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E1293" w14:textId="77777777" w:rsidR="00BC61B9" w:rsidRDefault="00BC61B9" w:rsidP="0008079E">
      <w:pPr>
        <w:spacing w:after="0" w:line="240" w:lineRule="auto"/>
        <w:jc w:val="center"/>
        <w:rPr>
          <w:b/>
          <w:sz w:val="40"/>
          <w:szCs w:val="40"/>
        </w:rPr>
      </w:pPr>
      <w:r w:rsidRPr="00BC61B9">
        <w:rPr>
          <w:b/>
          <w:sz w:val="40"/>
          <w:szCs w:val="40"/>
        </w:rPr>
        <w:t>SON 1</w:t>
      </w:r>
    </w:p>
    <w:p w14:paraId="708B5A88" w14:textId="77777777" w:rsidR="00714776" w:rsidRDefault="006E7E72" w:rsidP="0008079E">
      <w:pPr>
        <w:spacing w:after="0" w:line="240" w:lineRule="auto"/>
        <w:jc w:val="center"/>
        <w:rPr>
          <w:b/>
          <w:sz w:val="40"/>
          <w:szCs w:val="40"/>
        </w:rPr>
      </w:pPr>
      <w:r>
        <w:rPr>
          <w:b/>
          <w:sz w:val="40"/>
          <w:szCs w:val="40"/>
        </w:rPr>
        <w:t>Woodlands Road</w:t>
      </w:r>
    </w:p>
    <w:p w14:paraId="2D1CF809" w14:textId="77777777" w:rsidR="0008079E" w:rsidRPr="00BC61B9" w:rsidRDefault="0008079E" w:rsidP="0008079E">
      <w:pPr>
        <w:spacing w:after="0" w:line="240" w:lineRule="auto"/>
        <w:jc w:val="center"/>
        <w:rPr>
          <w:b/>
          <w:sz w:val="40"/>
          <w:szCs w:val="40"/>
        </w:rPr>
      </w:pPr>
    </w:p>
    <w:p w14:paraId="4B644903" w14:textId="77777777" w:rsidR="00BC61B9" w:rsidRDefault="00BC61B9" w:rsidP="003E706F">
      <w:pPr>
        <w:jc w:val="center"/>
      </w:pPr>
      <w:r>
        <w:rPr>
          <w:noProof/>
          <w:lang w:eastAsia="en-GB"/>
        </w:rPr>
        <w:drawing>
          <wp:inline distT="0" distB="0" distL="0" distR="0" wp14:anchorId="5D9A4253" wp14:editId="01EF40B3">
            <wp:extent cx="5731510" cy="4052570"/>
            <wp:effectExtent l="0" t="0" r="2540" b="508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1510" cy="4052570"/>
                    </a:xfrm>
                    <a:prstGeom prst="rect">
                      <a:avLst/>
                    </a:prstGeom>
                    <a:noFill/>
                    <a:ln>
                      <a:noFill/>
                    </a:ln>
                  </pic:spPr>
                </pic:pic>
              </a:graphicData>
            </a:graphic>
          </wp:inline>
        </w:drawing>
      </w:r>
    </w:p>
    <w:p w14:paraId="6151C677" w14:textId="77777777" w:rsidR="007F3EE4" w:rsidRPr="007F3EE4" w:rsidRDefault="007F3EE4" w:rsidP="007F3EE4">
      <w:pPr>
        <w:pStyle w:val="ListParagraph"/>
        <w:numPr>
          <w:ilvl w:val="0"/>
          <w:numId w:val="1"/>
        </w:numPr>
        <w:rPr>
          <w:sz w:val="40"/>
        </w:rPr>
      </w:pPr>
      <w:r>
        <w:rPr>
          <w:rFonts w:asciiTheme="minorHAnsi" w:eastAsiaTheme="minorEastAsia" w:hAnsi="Calibri" w:cstheme="minorBidi"/>
          <w:color w:val="000000" w:themeColor="text1"/>
          <w:kern w:val="24"/>
          <w:sz w:val="40"/>
          <w:szCs w:val="40"/>
        </w:rPr>
        <w:t xml:space="preserve">The 6.2 hectare SON 1 site is adjacent to </w:t>
      </w:r>
      <w:r w:rsidR="005C378D">
        <w:rPr>
          <w:rFonts w:asciiTheme="minorHAnsi" w:eastAsiaTheme="minorEastAsia" w:hAnsi="Calibri" w:cstheme="minorBidi"/>
          <w:color w:val="000000" w:themeColor="text1"/>
          <w:kern w:val="24"/>
          <w:sz w:val="40"/>
          <w:szCs w:val="40"/>
        </w:rPr>
        <w:t xml:space="preserve">the Old Copse ancient woodland </w:t>
      </w:r>
      <w:r>
        <w:rPr>
          <w:rFonts w:asciiTheme="minorHAnsi" w:eastAsiaTheme="minorEastAsia" w:hAnsi="Calibri" w:cstheme="minorBidi"/>
          <w:color w:val="000000" w:themeColor="text1"/>
          <w:kern w:val="24"/>
          <w:sz w:val="40"/>
          <w:szCs w:val="40"/>
        </w:rPr>
        <w:t>and abuts the gardens of Woodlands Road, Orchard Avenue and Lambourne Road.</w:t>
      </w:r>
    </w:p>
    <w:p w14:paraId="19379CEC" w14:textId="77777777" w:rsidR="007F3EE4" w:rsidRDefault="007F3EE4" w:rsidP="007F3EE4">
      <w:pPr>
        <w:pStyle w:val="ListParagraph"/>
        <w:rPr>
          <w:sz w:val="40"/>
        </w:rPr>
      </w:pPr>
    </w:p>
    <w:p w14:paraId="058BCD79" w14:textId="77777777" w:rsidR="007F3EE4" w:rsidRPr="007F3EE4" w:rsidRDefault="007F3EE4" w:rsidP="007F3EE4">
      <w:pPr>
        <w:pStyle w:val="ListParagraph"/>
        <w:numPr>
          <w:ilvl w:val="0"/>
          <w:numId w:val="1"/>
        </w:numPr>
        <w:rPr>
          <w:sz w:val="40"/>
        </w:rPr>
      </w:pPr>
      <w:r>
        <w:rPr>
          <w:rFonts w:asciiTheme="minorHAnsi" w:eastAsiaTheme="minorEastAsia" w:hAnsi="Calibri" w:cstheme="minorBidi"/>
          <w:color w:val="000000" w:themeColor="text1"/>
          <w:kern w:val="24"/>
          <w:sz w:val="40"/>
          <w:szCs w:val="40"/>
        </w:rPr>
        <w:t>There is no vehicle access from a public road.</w:t>
      </w:r>
    </w:p>
    <w:p w14:paraId="5F565639" w14:textId="77777777" w:rsidR="007F3EE4" w:rsidRDefault="007F3EE4" w:rsidP="007F3EE4">
      <w:pPr>
        <w:pStyle w:val="ListParagraph"/>
        <w:rPr>
          <w:sz w:val="40"/>
        </w:rPr>
      </w:pPr>
    </w:p>
    <w:p w14:paraId="0E36BC8D" w14:textId="343EE21E" w:rsidR="007F3EE4" w:rsidRPr="00BE6FB2" w:rsidRDefault="007F3EE4" w:rsidP="007F3EE4">
      <w:pPr>
        <w:pStyle w:val="ListParagraph"/>
        <w:numPr>
          <w:ilvl w:val="0"/>
          <w:numId w:val="1"/>
        </w:numPr>
        <w:rPr>
          <w:sz w:val="40"/>
        </w:rPr>
      </w:pPr>
      <w:r>
        <w:rPr>
          <w:rFonts w:asciiTheme="minorHAnsi" w:eastAsiaTheme="minorEastAsia" w:hAnsi="Calibri" w:cstheme="minorBidi"/>
          <w:color w:val="000000" w:themeColor="text1"/>
          <w:kern w:val="24"/>
          <w:sz w:val="40"/>
          <w:szCs w:val="40"/>
        </w:rPr>
        <w:t>It is currently agricultural land within the AONB and designated as Local Green Space (LGS) within the existing Neighbourhood Plan</w:t>
      </w:r>
      <w:r w:rsidR="00342EEC">
        <w:rPr>
          <w:rFonts w:asciiTheme="minorHAnsi" w:eastAsiaTheme="minorEastAsia" w:hAnsi="Calibri" w:cstheme="minorBidi"/>
          <w:color w:val="000000" w:themeColor="text1"/>
          <w:kern w:val="24"/>
          <w:sz w:val="40"/>
          <w:szCs w:val="40"/>
        </w:rPr>
        <w:t>.</w:t>
      </w:r>
    </w:p>
    <w:p w14:paraId="64EC19A7" w14:textId="77777777" w:rsidR="00BE6FB2" w:rsidRPr="00BE6FB2" w:rsidRDefault="00BE6FB2" w:rsidP="00BE6FB2">
      <w:pPr>
        <w:pStyle w:val="ListParagraph"/>
        <w:rPr>
          <w:sz w:val="40"/>
        </w:rPr>
      </w:pPr>
    </w:p>
    <w:p w14:paraId="50A110DB" w14:textId="59586FC6" w:rsidR="005C378D" w:rsidRDefault="005C378D" w:rsidP="005C378D">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w:t>
      </w:r>
      <w:r w:rsidR="00562412">
        <w:rPr>
          <w:rFonts w:asciiTheme="minorHAnsi" w:eastAsiaTheme="minorEastAsia" w:hAnsi="Calibri" w:cstheme="minorBidi"/>
          <w:color w:val="000000" w:themeColor="text1"/>
          <w:kern w:val="24"/>
          <w:sz w:val="40"/>
          <w:szCs w:val="40"/>
        </w:rPr>
        <w:t xml:space="preserve">e independent consultant </w:t>
      </w:r>
      <w:r>
        <w:rPr>
          <w:rFonts w:asciiTheme="minorHAnsi" w:eastAsiaTheme="minorEastAsia" w:hAnsi="Calibri" w:cstheme="minorBidi"/>
          <w:color w:val="000000" w:themeColor="text1"/>
          <w:kern w:val="24"/>
          <w:sz w:val="40"/>
          <w:szCs w:val="40"/>
        </w:rPr>
        <w:t>recommend</w:t>
      </w:r>
      <w:r w:rsidR="00342EEC">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w:t>
      </w:r>
      <w:r w:rsidR="00562412">
        <w:rPr>
          <w:rFonts w:asciiTheme="minorHAnsi" w:eastAsiaTheme="minorEastAsia" w:hAnsi="Calibri" w:cstheme="minorBidi"/>
          <w:color w:val="000000" w:themeColor="text1"/>
          <w:kern w:val="24"/>
          <w:sz w:val="40"/>
          <w:szCs w:val="40"/>
        </w:rPr>
        <w:t xml:space="preserve">that SON 1 is not considered </w:t>
      </w:r>
      <w:r w:rsidR="00A14281">
        <w:rPr>
          <w:rFonts w:asciiTheme="minorHAnsi" w:eastAsiaTheme="minorEastAsia" w:hAnsi="Calibri" w:cstheme="minorBidi"/>
          <w:color w:val="000000" w:themeColor="text1"/>
          <w:kern w:val="24"/>
          <w:sz w:val="40"/>
          <w:szCs w:val="40"/>
        </w:rPr>
        <w:t xml:space="preserve">as a potential site </w:t>
      </w:r>
      <w:r>
        <w:rPr>
          <w:rFonts w:asciiTheme="minorHAnsi" w:eastAsiaTheme="minorEastAsia" w:hAnsi="Calibri" w:cstheme="minorBidi"/>
          <w:color w:val="000000" w:themeColor="text1"/>
          <w:kern w:val="24"/>
          <w:sz w:val="40"/>
          <w:szCs w:val="40"/>
        </w:rPr>
        <w:t xml:space="preserve">for </w:t>
      </w:r>
      <w:r w:rsidR="00A14281">
        <w:rPr>
          <w:rFonts w:asciiTheme="minorHAnsi" w:eastAsiaTheme="minorEastAsia" w:hAnsi="Calibri" w:cstheme="minorBidi"/>
          <w:color w:val="000000" w:themeColor="text1"/>
          <w:kern w:val="24"/>
          <w:sz w:val="40"/>
          <w:szCs w:val="40"/>
        </w:rPr>
        <w:t>development due to the following constraints</w:t>
      </w:r>
      <w:r>
        <w:rPr>
          <w:rFonts w:asciiTheme="minorHAnsi" w:eastAsiaTheme="minorEastAsia" w:hAnsi="Calibri" w:cstheme="minorBidi"/>
          <w:color w:val="000000" w:themeColor="text1"/>
          <w:kern w:val="24"/>
          <w:sz w:val="40"/>
          <w:szCs w:val="40"/>
        </w:rPr>
        <w:t>:</w:t>
      </w:r>
    </w:p>
    <w:p w14:paraId="4E107EB2" w14:textId="77777777" w:rsidR="00A14281" w:rsidRDefault="00A14281" w:rsidP="005C378D">
      <w:pPr>
        <w:pStyle w:val="NormalWeb"/>
        <w:spacing w:before="0" w:beforeAutospacing="0" w:after="0" w:afterAutospacing="0"/>
      </w:pPr>
    </w:p>
    <w:p w14:paraId="69D94409" w14:textId="1A7B0BB1" w:rsidR="005C378D" w:rsidRPr="005C378D" w:rsidRDefault="005C378D" w:rsidP="005C378D">
      <w:pPr>
        <w:pStyle w:val="ListParagraph"/>
        <w:numPr>
          <w:ilvl w:val="0"/>
          <w:numId w:val="5"/>
        </w:numPr>
        <w:rPr>
          <w:i/>
          <w:sz w:val="40"/>
        </w:rPr>
      </w:pPr>
      <w:r w:rsidRPr="005C378D">
        <w:rPr>
          <w:rFonts w:asciiTheme="minorHAnsi" w:eastAsiaTheme="minorEastAsia" w:hAnsi="Calibri" w:cstheme="minorBidi"/>
          <w:i/>
          <w:color w:val="000000" w:themeColor="text1"/>
          <w:kern w:val="24"/>
          <w:sz w:val="40"/>
          <w:szCs w:val="40"/>
        </w:rPr>
        <w:t xml:space="preserve">Development on this site could harm </w:t>
      </w:r>
      <w:r w:rsidR="00342EEC">
        <w:rPr>
          <w:rFonts w:asciiTheme="minorHAnsi" w:eastAsiaTheme="minorEastAsia" w:hAnsi="Calibri" w:cstheme="minorBidi"/>
          <w:i/>
          <w:color w:val="000000" w:themeColor="text1"/>
          <w:kern w:val="24"/>
          <w:sz w:val="40"/>
          <w:szCs w:val="40"/>
        </w:rPr>
        <w:t>public</w:t>
      </w:r>
      <w:r w:rsidRPr="005C378D">
        <w:rPr>
          <w:rFonts w:asciiTheme="minorHAnsi" w:eastAsiaTheme="minorEastAsia" w:hAnsi="Calibri" w:cstheme="minorBidi"/>
          <w:i/>
          <w:color w:val="000000" w:themeColor="text1"/>
          <w:kern w:val="24"/>
          <w:sz w:val="40"/>
          <w:szCs w:val="40"/>
        </w:rPr>
        <w:t xml:space="preserve"> views from the wider AONB to the west</w:t>
      </w:r>
    </w:p>
    <w:p w14:paraId="4F13F126" w14:textId="77777777" w:rsidR="005C378D" w:rsidRPr="005C378D" w:rsidRDefault="005C378D" w:rsidP="005C378D">
      <w:pPr>
        <w:pStyle w:val="ListParagraph"/>
        <w:numPr>
          <w:ilvl w:val="0"/>
          <w:numId w:val="5"/>
        </w:numPr>
        <w:rPr>
          <w:i/>
          <w:sz w:val="40"/>
        </w:rPr>
      </w:pPr>
      <w:r w:rsidRPr="005C378D">
        <w:rPr>
          <w:rFonts w:asciiTheme="minorHAnsi" w:eastAsiaTheme="minorEastAsia" w:hAnsi="Calibri" w:cstheme="minorBidi"/>
          <w:i/>
          <w:color w:val="000000" w:themeColor="text1"/>
          <w:kern w:val="24"/>
          <w:sz w:val="40"/>
          <w:szCs w:val="40"/>
        </w:rPr>
        <w:t>It would harm the setting of the Public Right of Way</w:t>
      </w:r>
    </w:p>
    <w:p w14:paraId="4B171D84" w14:textId="77777777" w:rsidR="005C378D" w:rsidRPr="005C378D" w:rsidRDefault="005C378D" w:rsidP="005C378D">
      <w:pPr>
        <w:pStyle w:val="ListParagraph"/>
        <w:numPr>
          <w:ilvl w:val="0"/>
          <w:numId w:val="5"/>
        </w:numPr>
        <w:rPr>
          <w:i/>
          <w:sz w:val="40"/>
        </w:rPr>
      </w:pPr>
      <w:r w:rsidRPr="005C378D">
        <w:rPr>
          <w:rFonts w:asciiTheme="minorHAnsi" w:eastAsiaTheme="minorEastAsia" w:hAnsi="Calibri" w:cstheme="minorBidi"/>
          <w:i/>
          <w:color w:val="000000" w:themeColor="text1"/>
          <w:kern w:val="24"/>
          <w:sz w:val="40"/>
          <w:szCs w:val="40"/>
        </w:rPr>
        <w:t>It would result in the loss of a valued Local Green Space</w:t>
      </w:r>
    </w:p>
    <w:p w14:paraId="50D41B35" w14:textId="77777777" w:rsidR="005C378D" w:rsidRPr="005C378D" w:rsidRDefault="005C378D" w:rsidP="005C378D">
      <w:pPr>
        <w:pStyle w:val="ListParagraph"/>
        <w:numPr>
          <w:ilvl w:val="0"/>
          <w:numId w:val="5"/>
        </w:numPr>
        <w:rPr>
          <w:i/>
          <w:sz w:val="40"/>
        </w:rPr>
      </w:pPr>
      <w:r w:rsidRPr="005C378D">
        <w:rPr>
          <w:rFonts w:asciiTheme="minorHAnsi" w:eastAsiaTheme="minorEastAsia" w:hAnsi="Calibri" w:cstheme="minorBidi"/>
          <w:i/>
          <w:color w:val="000000" w:themeColor="text1"/>
          <w:kern w:val="24"/>
          <w:sz w:val="40"/>
          <w:szCs w:val="40"/>
        </w:rPr>
        <w:t>It would harm the landscape and visual setting of the AONB</w:t>
      </w:r>
    </w:p>
    <w:p w14:paraId="74249A51" w14:textId="054826CB" w:rsidR="005C378D" w:rsidRDefault="005C378D" w:rsidP="005C378D">
      <w:pPr>
        <w:pStyle w:val="ListParagraph"/>
        <w:numPr>
          <w:ilvl w:val="0"/>
          <w:numId w:val="5"/>
        </w:numPr>
        <w:rPr>
          <w:sz w:val="40"/>
        </w:rPr>
      </w:pPr>
      <w:r w:rsidRPr="005C378D">
        <w:rPr>
          <w:rFonts w:asciiTheme="minorHAnsi" w:eastAsiaTheme="minorEastAsia" w:hAnsi="Calibri" w:cstheme="minorBidi"/>
          <w:i/>
          <w:color w:val="000000" w:themeColor="text1"/>
          <w:kern w:val="24"/>
          <w:sz w:val="40"/>
          <w:szCs w:val="40"/>
        </w:rPr>
        <w:t xml:space="preserve">The only existing access to the site is along the Public Right of Way </w:t>
      </w:r>
    </w:p>
    <w:p w14:paraId="3B40FC01" w14:textId="77777777" w:rsidR="000B16DA" w:rsidRDefault="005850F5" w:rsidP="006808F0">
      <w:pPr>
        <w:pStyle w:val="ListParagraph"/>
        <w:jc w:val="center"/>
      </w:pPr>
      <w:r>
        <w:rPr>
          <w:noProof/>
        </w:rPr>
        <w:drawing>
          <wp:inline distT="0" distB="0" distL="0" distR="0" wp14:anchorId="5291BEA3" wp14:editId="3C4B421E">
            <wp:extent cx="4275694" cy="2970912"/>
            <wp:effectExtent l="0" t="0" r="0" b="1270"/>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75694" cy="2970912"/>
                    </a:xfrm>
                    <a:prstGeom prst="rect">
                      <a:avLst/>
                    </a:prstGeom>
                    <a:noFill/>
                    <a:ln>
                      <a:noFill/>
                    </a:ln>
                  </pic:spPr>
                </pic:pic>
              </a:graphicData>
            </a:graphic>
          </wp:inline>
        </w:drawing>
      </w:r>
    </w:p>
    <w:p w14:paraId="47107F77" w14:textId="77777777" w:rsidR="006C7B09" w:rsidRDefault="006C7B09" w:rsidP="006808F0">
      <w:pPr>
        <w:pStyle w:val="ListParagraph"/>
        <w:jc w:val="center"/>
      </w:pPr>
    </w:p>
    <w:p w14:paraId="5EF6CE8C" w14:textId="77777777" w:rsidR="000B16DA" w:rsidRPr="00B14964" w:rsidRDefault="006808F0" w:rsidP="006808F0">
      <w:pPr>
        <w:jc w:val="center"/>
        <w:rPr>
          <w:b/>
          <w:sz w:val="40"/>
          <w:szCs w:val="40"/>
        </w:rPr>
      </w:pPr>
      <w:r>
        <w:rPr>
          <w:b/>
          <w:sz w:val="40"/>
          <w:szCs w:val="40"/>
        </w:rPr>
        <w:t>N</w:t>
      </w:r>
      <w:r w:rsidR="00B14964">
        <w:rPr>
          <w:b/>
          <w:sz w:val="40"/>
          <w:szCs w:val="40"/>
        </w:rPr>
        <w:t>OT RECOMMENDED FOR DEVELOPMENT</w:t>
      </w:r>
    </w:p>
    <w:p w14:paraId="3D5EB44A" w14:textId="77777777" w:rsidR="00C425FF" w:rsidRDefault="00C425FF" w:rsidP="00C425FF">
      <w:pPr>
        <w:pStyle w:val="NormalWeb"/>
        <w:spacing w:before="0" w:beforeAutospacing="0" w:after="0" w:afterAutospacing="0"/>
        <w:jc w:val="center"/>
      </w:pPr>
      <w:r>
        <w:rPr>
          <w:rFonts w:asciiTheme="minorHAnsi" w:eastAsiaTheme="minorEastAsia" w:hAnsi="Calibri" w:cstheme="minorBidi"/>
          <w:b/>
          <w:bCs/>
          <w:color w:val="000000" w:themeColor="text1"/>
          <w:kern w:val="24"/>
          <w:sz w:val="40"/>
          <w:szCs w:val="40"/>
        </w:rPr>
        <w:lastRenderedPageBreak/>
        <w:t>SON 12a</w:t>
      </w:r>
    </w:p>
    <w:p w14:paraId="75375624" w14:textId="77777777" w:rsidR="00C425FF" w:rsidRDefault="00C425FF" w:rsidP="00C425FF">
      <w:pPr>
        <w:pStyle w:val="NormalWeb"/>
        <w:spacing w:before="0" w:beforeAutospacing="0" w:after="0" w:afterAutospacing="0"/>
        <w:jc w:val="center"/>
        <w:rPr>
          <w:rFonts w:asciiTheme="minorHAnsi" w:eastAsiaTheme="minorEastAsia" w:hAnsi="Calibri" w:cstheme="minorBidi"/>
          <w:b/>
          <w:bCs/>
          <w:color w:val="000000" w:themeColor="text1"/>
          <w:kern w:val="24"/>
          <w:sz w:val="40"/>
          <w:szCs w:val="40"/>
        </w:rPr>
      </w:pPr>
      <w:r>
        <w:rPr>
          <w:rFonts w:asciiTheme="minorHAnsi" w:eastAsiaTheme="minorEastAsia" w:hAnsi="Calibri" w:cstheme="minorBidi"/>
          <w:b/>
          <w:bCs/>
          <w:color w:val="000000" w:themeColor="text1"/>
          <w:kern w:val="24"/>
          <w:sz w:val="40"/>
          <w:szCs w:val="40"/>
        </w:rPr>
        <w:t xml:space="preserve">               Blackmore Lane North (lower)</w:t>
      </w:r>
    </w:p>
    <w:p w14:paraId="66F0AC6B" w14:textId="77777777" w:rsidR="008F5636" w:rsidRDefault="008F5636" w:rsidP="00C425FF">
      <w:pPr>
        <w:pStyle w:val="NormalWeb"/>
        <w:spacing w:before="0" w:beforeAutospacing="0" w:after="0" w:afterAutospacing="0"/>
        <w:jc w:val="center"/>
        <w:rPr>
          <w:rFonts w:asciiTheme="minorHAnsi" w:eastAsiaTheme="minorEastAsia" w:hAnsi="Calibri" w:cstheme="minorBidi"/>
          <w:b/>
          <w:bCs/>
          <w:color w:val="000000" w:themeColor="text1"/>
          <w:kern w:val="24"/>
          <w:sz w:val="40"/>
          <w:szCs w:val="40"/>
        </w:rPr>
      </w:pPr>
    </w:p>
    <w:p w14:paraId="3A138320" w14:textId="77777777" w:rsidR="008F5636" w:rsidRDefault="008F5636" w:rsidP="00C425FF">
      <w:pPr>
        <w:pStyle w:val="NormalWeb"/>
        <w:spacing w:before="0" w:beforeAutospacing="0" w:after="0" w:afterAutospacing="0"/>
        <w:jc w:val="center"/>
      </w:pPr>
      <w:r>
        <w:rPr>
          <w:noProof/>
        </w:rPr>
        <w:drawing>
          <wp:inline distT="0" distB="0" distL="0" distR="0" wp14:anchorId="2E344DA5" wp14:editId="27937721">
            <wp:extent cx="5731510" cy="4036060"/>
            <wp:effectExtent l="0" t="0" r="2540" b="2540"/>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8" cstate="print">
                      <a:extLst>
                        <a:ext uri="{28A0092B-C50C-407E-A947-70E740481C1C}">
                          <a14:useLocalDpi xmlns:a14="http://schemas.microsoft.com/office/drawing/2010/main" val="0"/>
                        </a:ext>
                      </a:extLst>
                    </a:blip>
                    <a:srcRect t="1466" r="6502" b="1928"/>
                    <a:stretch/>
                  </pic:blipFill>
                  <pic:spPr bwMode="auto">
                    <a:xfrm>
                      <a:off x="0" y="0"/>
                      <a:ext cx="5731510" cy="4036060"/>
                    </a:xfrm>
                    <a:prstGeom prst="rect">
                      <a:avLst/>
                    </a:prstGeom>
                    <a:noFill/>
                    <a:ln>
                      <a:noFill/>
                    </a:ln>
                    <a:extLst>
                      <a:ext uri="{53640926-AAD7-44D8-BBD7-CCE9431645EC}">
                        <a14:shadowObscured xmlns:a14="http://schemas.microsoft.com/office/drawing/2010/main"/>
                      </a:ext>
                    </a:extLst>
                  </pic:spPr>
                </pic:pic>
              </a:graphicData>
            </a:graphic>
          </wp:inline>
        </w:drawing>
      </w:r>
    </w:p>
    <w:p w14:paraId="199A3EF0" w14:textId="77777777" w:rsidR="000B16DA" w:rsidRDefault="000B16DA" w:rsidP="003E706F">
      <w:pPr>
        <w:jc w:val="center"/>
      </w:pPr>
    </w:p>
    <w:p w14:paraId="4D6D4EA2" w14:textId="7D7C413D" w:rsidR="00116034" w:rsidRPr="00B14964" w:rsidRDefault="00116034" w:rsidP="00116034">
      <w:pPr>
        <w:pStyle w:val="ListParagraph"/>
        <w:numPr>
          <w:ilvl w:val="0"/>
          <w:numId w:val="4"/>
        </w:numPr>
        <w:rPr>
          <w:sz w:val="40"/>
        </w:rPr>
      </w:pPr>
      <w:r>
        <w:rPr>
          <w:rFonts w:asciiTheme="minorHAnsi" w:eastAsiaTheme="minorEastAsia" w:hAnsi="Calibri" w:cstheme="minorBidi"/>
          <w:color w:val="000000" w:themeColor="text1"/>
          <w:kern w:val="24"/>
          <w:sz w:val="40"/>
          <w:szCs w:val="40"/>
        </w:rPr>
        <w:t xml:space="preserve">The 0.9 hectare SON 12a site is </w:t>
      </w:r>
      <w:r w:rsidR="00E016BE">
        <w:rPr>
          <w:rFonts w:asciiTheme="minorHAnsi" w:eastAsiaTheme="minorEastAsia" w:hAnsi="Calibri" w:cstheme="minorBidi"/>
          <w:color w:val="000000" w:themeColor="text1"/>
          <w:kern w:val="24"/>
          <w:sz w:val="40"/>
          <w:szCs w:val="40"/>
        </w:rPr>
        <w:t xml:space="preserve">agricultural land </w:t>
      </w:r>
      <w:r>
        <w:rPr>
          <w:rFonts w:asciiTheme="minorHAnsi" w:eastAsiaTheme="minorEastAsia" w:hAnsi="Calibri" w:cstheme="minorBidi"/>
          <w:color w:val="000000" w:themeColor="text1"/>
          <w:kern w:val="24"/>
          <w:sz w:val="40"/>
          <w:szCs w:val="40"/>
        </w:rPr>
        <w:t xml:space="preserve">located </w:t>
      </w:r>
      <w:r w:rsidR="00805D56">
        <w:rPr>
          <w:rFonts w:asciiTheme="minorHAnsi" w:eastAsiaTheme="minorEastAsia" w:hAnsi="Calibri" w:cstheme="minorBidi"/>
          <w:color w:val="000000" w:themeColor="text1"/>
          <w:kern w:val="24"/>
          <w:sz w:val="40"/>
          <w:szCs w:val="40"/>
        </w:rPr>
        <w:t xml:space="preserve">within the AONB </w:t>
      </w:r>
      <w:r>
        <w:rPr>
          <w:rFonts w:asciiTheme="minorHAnsi" w:eastAsiaTheme="minorEastAsia" w:hAnsi="Calibri" w:cstheme="minorBidi"/>
          <w:color w:val="000000" w:themeColor="text1"/>
          <w:kern w:val="24"/>
          <w:sz w:val="40"/>
          <w:szCs w:val="40"/>
        </w:rPr>
        <w:t>alongside Blackmore Lane</w:t>
      </w:r>
      <w:r w:rsidR="00342EEC">
        <w:rPr>
          <w:rFonts w:asciiTheme="minorHAnsi" w:eastAsiaTheme="minorEastAsia" w:hAnsi="Calibri" w:cstheme="minorBidi"/>
          <w:color w:val="000000" w:themeColor="text1"/>
          <w:kern w:val="24"/>
          <w:sz w:val="40"/>
          <w:szCs w:val="40"/>
        </w:rPr>
        <w:t>.</w:t>
      </w:r>
    </w:p>
    <w:p w14:paraId="756E87B2" w14:textId="77777777" w:rsidR="00B14964" w:rsidRPr="00B14964" w:rsidRDefault="00B14964" w:rsidP="00B14964">
      <w:pPr>
        <w:pStyle w:val="ListParagraph"/>
        <w:rPr>
          <w:sz w:val="40"/>
        </w:rPr>
      </w:pPr>
    </w:p>
    <w:p w14:paraId="2C58B89E" w14:textId="77777777" w:rsidR="00B14964" w:rsidRPr="00B14964" w:rsidRDefault="00116034" w:rsidP="008F5636">
      <w:pPr>
        <w:pStyle w:val="ListParagraph"/>
        <w:numPr>
          <w:ilvl w:val="0"/>
          <w:numId w:val="4"/>
        </w:numPr>
        <w:rPr>
          <w:sz w:val="40"/>
        </w:rPr>
      </w:pPr>
      <w:r w:rsidRPr="00B14964">
        <w:rPr>
          <w:rFonts w:asciiTheme="minorHAnsi" w:eastAsiaTheme="minorEastAsia" w:hAnsi="Calibri" w:cstheme="minorBidi"/>
          <w:color w:val="000000" w:themeColor="text1"/>
          <w:kern w:val="24"/>
          <w:sz w:val="40"/>
          <w:szCs w:val="40"/>
        </w:rPr>
        <w:t>Access is from Blackmore Lane</w:t>
      </w:r>
      <w:r w:rsidR="008F5636" w:rsidRPr="00B14964">
        <w:rPr>
          <w:rFonts w:asciiTheme="minorHAnsi" w:eastAsiaTheme="minorEastAsia" w:hAnsi="Calibri" w:cstheme="minorBidi"/>
          <w:color w:val="000000" w:themeColor="text1"/>
          <w:kern w:val="24"/>
          <w:sz w:val="40"/>
          <w:szCs w:val="40"/>
        </w:rPr>
        <w:t xml:space="preserve"> </w:t>
      </w:r>
      <w:r w:rsidR="00B14964">
        <w:rPr>
          <w:rFonts w:asciiTheme="minorHAnsi" w:eastAsiaTheme="minorEastAsia" w:hAnsi="Calibri" w:cstheme="minorBidi"/>
          <w:color w:val="000000" w:themeColor="text1"/>
          <w:kern w:val="24"/>
          <w:sz w:val="40"/>
          <w:szCs w:val="40"/>
        </w:rPr>
        <w:t>or through adjacent undeveloped sites.</w:t>
      </w:r>
    </w:p>
    <w:p w14:paraId="62AF501A" w14:textId="77777777" w:rsidR="00B14964" w:rsidRPr="00B14964" w:rsidRDefault="00B14964" w:rsidP="00B14964">
      <w:pPr>
        <w:pStyle w:val="ListParagraph"/>
        <w:rPr>
          <w:rFonts w:asciiTheme="minorHAnsi" w:eastAsiaTheme="minorEastAsia" w:hAnsi="Calibri" w:cstheme="minorBidi"/>
          <w:color w:val="000000" w:themeColor="text1"/>
          <w:kern w:val="24"/>
          <w:sz w:val="40"/>
          <w:szCs w:val="40"/>
        </w:rPr>
      </w:pPr>
    </w:p>
    <w:p w14:paraId="06C9CEDC" w14:textId="7334A694" w:rsidR="00345138" w:rsidRPr="00342EEC" w:rsidRDefault="008F5636" w:rsidP="00342EEC">
      <w:pPr>
        <w:rPr>
          <w:sz w:val="40"/>
        </w:rPr>
      </w:pPr>
      <w:r w:rsidRPr="00A544A4">
        <w:rPr>
          <w:rFonts w:eastAsiaTheme="minorEastAsia" w:hAnsi="Calibri"/>
          <w:color w:val="000000" w:themeColor="text1"/>
          <w:kern w:val="24"/>
          <w:sz w:val="40"/>
          <w:szCs w:val="40"/>
        </w:rPr>
        <w:t>The independent consultant recommend</w:t>
      </w:r>
      <w:r w:rsidR="00342EEC">
        <w:rPr>
          <w:rFonts w:eastAsiaTheme="minorEastAsia" w:hAnsi="Calibri"/>
          <w:color w:val="000000" w:themeColor="text1"/>
          <w:kern w:val="24"/>
          <w:sz w:val="40"/>
          <w:szCs w:val="40"/>
        </w:rPr>
        <w:t>s</w:t>
      </w:r>
      <w:r w:rsidRPr="00A544A4">
        <w:rPr>
          <w:rFonts w:eastAsiaTheme="minorEastAsia" w:hAnsi="Calibri"/>
          <w:color w:val="000000" w:themeColor="text1"/>
          <w:kern w:val="24"/>
          <w:sz w:val="40"/>
          <w:szCs w:val="40"/>
        </w:rPr>
        <w:t xml:space="preserve"> that SON 12a is not considered further as a potential site for development due to the following constraints: </w:t>
      </w:r>
    </w:p>
    <w:p w14:paraId="071176E9" w14:textId="77777777" w:rsidR="008F5636" w:rsidRPr="00FB35BE" w:rsidRDefault="008F5636" w:rsidP="008F5636">
      <w:pPr>
        <w:pStyle w:val="ListParagraph"/>
        <w:numPr>
          <w:ilvl w:val="0"/>
          <w:numId w:val="3"/>
        </w:numPr>
        <w:rPr>
          <w:i/>
          <w:sz w:val="40"/>
        </w:rPr>
      </w:pPr>
      <w:r w:rsidRPr="00FB35BE">
        <w:rPr>
          <w:rFonts w:asciiTheme="minorHAnsi" w:eastAsiaTheme="minorEastAsia" w:hAnsi="Calibri" w:cstheme="minorBidi"/>
          <w:i/>
          <w:color w:val="000000" w:themeColor="text1"/>
          <w:kern w:val="24"/>
          <w:sz w:val="40"/>
          <w:szCs w:val="40"/>
        </w:rPr>
        <w:t>Negative effect on the settlement pattern</w:t>
      </w:r>
    </w:p>
    <w:p w14:paraId="440B89D5" w14:textId="77777777" w:rsidR="008F5636" w:rsidRPr="00FB35BE" w:rsidRDefault="008F5636" w:rsidP="008F5636">
      <w:pPr>
        <w:pStyle w:val="ListParagraph"/>
        <w:numPr>
          <w:ilvl w:val="0"/>
          <w:numId w:val="3"/>
        </w:numPr>
        <w:rPr>
          <w:i/>
          <w:sz w:val="40"/>
        </w:rPr>
      </w:pPr>
      <w:r w:rsidRPr="00FB35BE">
        <w:rPr>
          <w:rFonts w:asciiTheme="minorHAnsi" w:eastAsiaTheme="minorEastAsia" w:hAnsi="Calibri" w:cstheme="minorBidi"/>
          <w:i/>
          <w:color w:val="000000" w:themeColor="text1"/>
          <w:kern w:val="24"/>
          <w:sz w:val="40"/>
          <w:szCs w:val="40"/>
        </w:rPr>
        <w:t>The site’s location within the AONB</w:t>
      </w:r>
    </w:p>
    <w:p w14:paraId="09B38B45" w14:textId="77777777" w:rsidR="008F5636" w:rsidRPr="00FB35BE" w:rsidRDefault="008F5636" w:rsidP="008F5636">
      <w:pPr>
        <w:pStyle w:val="ListParagraph"/>
        <w:numPr>
          <w:ilvl w:val="0"/>
          <w:numId w:val="3"/>
        </w:numPr>
        <w:rPr>
          <w:i/>
          <w:sz w:val="40"/>
        </w:rPr>
      </w:pPr>
      <w:r w:rsidRPr="00FB35BE">
        <w:rPr>
          <w:rFonts w:asciiTheme="minorHAnsi" w:eastAsiaTheme="minorEastAsia" w:hAnsi="Calibri" w:cstheme="minorBidi"/>
          <w:i/>
          <w:color w:val="000000" w:themeColor="text1"/>
          <w:kern w:val="24"/>
          <w:sz w:val="40"/>
          <w:szCs w:val="40"/>
        </w:rPr>
        <w:t>The generally rural and tranquil nature of the setting</w:t>
      </w:r>
    </w:p>
    <w:p w14:paraId="47F29634" w14:textId="77777777" w:rsidR="00116034" w:rsidRPr="008F5636" w:rsidRDefault="00116034" w:rsidP="00345138">
      <w:pPr>
        <w:pStyle w:val="ListParagraph"/>
        <w:rPr>
          <w:rFonts w:asciiTheme="minorHAnsi" w:eastAsiaTheme="minorEastAsia" w:hAnsi="Calibri" w:cstheme="minorBidi"/>
          <w:color w:val="000000" w:themeColor="text1"/>
          <w:kern w:val="24"/>
          <w:sz w:val="40"/>
          <w:szCs w:val="40"/>
        </w:rPr>
      </w:pPr>
    </w:p>
    <w:p w14:paraId="40793550" w14:textId="77777777" w:rsidR="00116034" w:rsidRDefault="00116034" w:rsidP="00345138">
      <w:pPr>
        <w:pStyle w:val="NormalWeb"/>
        <w:spacing w:before="0" w:beforeAutospacing="0" w:after="0" w:afterAutospacing="0"/>
        <w:jc w:val="center"/>
        <w:rPr>
          <w:rFonts w:asciiTheme="minorHAnsi" w:eastAsiaTheme="minorEastAsia" w:hAnsi="Calibri" w:cstheme="minorBidi"/>
          <w:color w:val="000000" w:themeColor="text1"/>
          <w:kern w:val="24"/>
          <w:sz w:val="40"/>
          <w:szCs w:val="40"/>
        </w:rPr>
      </w:pPr>
      <w:r>
        <w:rPr>
          <w:noProof/>
        </w:rPr>
        <w:drawing>
          <wp:inline distT="0" distB="0" distL="0" distR="0" wp14:anchorId="5F4DEBB4" wp14:editId="4B583381">
            <wp:extent cx="5731510" cy="2696845"/>
            <wp:effectExtent l="0" t="0" r="2540" b="825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10" cy="2696845"/>
                    </a:xfrm>
                    <a:prstGeom prst="rect">
                      <a:avLst/>
                    </a:prstGeom>
                    <a:noFill/>
                    <a:ln>
                      <a:noFill/>
                    </a:ln>
                  </pic:spPr>
                </pic:pic>
              </a:graphicData>
            </a:graphic>
          </wp:inline>
        </w:drawing>
      </w:r>
    </w:p>
    <w:p w14:paraId="04FF1189" w14:textId="77777777" w:rsidR="00116034" w:rsidRDefault="00116034" w:rsidP="00791674">
      <w:pPr>
        <w:pStyle w:val="NormalWeb"/>
        <w:spacing w:before="0" w:beforeAutospacing="0" w:after="0" w:afterAutospacing="0"/>
        <w:rPr>
          <w:rFonts w:asciiTheme="minorHAnsi" w:eastAsiaTheme="minorEastAsia" w:hAnsi="Calibri" w:cstheme="minorBidi"/>
          <w:color w:val="000000" w:themeColor="text1"/>
          <w:kern w:val="24"/>
          <w:sz w:val="40"/>
          <w:szCs w:val="40"/>
        </w:rPr>
      </w:pPr>
    </w:p>
    <w:p w14:paraId="48507595" w14:textId="77777777" w:rsidR="00C425FF" w:rsidRDefault="00891AD5" w:rsidP="00FB35BE">
      <w:pPr>
        <w:jc w:val="center"/>
        <w:rPr>
          <w:b/>
          <w:sz w:val="40"/>
        </w:rPr>
      </w:pPr>
      <w:r>
        <w:rPr>
          <w:b/>
          <w:sz w:val="40"/>
        </w:rPr>
        <w:t>NOT RECOMMENDED FOR DEVELOPMENT</w:t>
      </w:r>
    </w:p>
    <w:p w14:paraId="51BBB38A" w14:textId="77777777" w:rsidR="00085F64" w:rsidRDefault="00085F64" w:rsidP="00FB35BE">
      <w:pPr>
        <w:jc w:val="center"/>
        <w:rPr>
          <w:b/>
          <w:sz w:val="40"/>
        </w:rPr>
      </w:pPr>
    </w:p>
    <w:p w14:paraId="28E389E1" w14:textId="77777777" w:rsidR="00085F64" w:rsidRDefault="00085F64" w:rsidP="00FB35BE">
      <w:pPr>
        <w:jc w:val="center"/>
        <w:rPr>
          <w:b/>
          <w:sz w:val="40"/>
        </w:rPr>
      </w:pPr>
    </w:p>
    <w:p w14:paraId="3C2D40EC" w14:textId="77777777" w:rsidR="00A544A4" w:rsidRPr="00A544A4" w:rsidRDefault="00A544A4" w:rsidP="00A544A4">
      <w:pPr>
        <w:spacing w:after="0" w:line="240" w:lineRule="auto"/>
        <w:jc w:val="center"/>
        <w:rPr>
          <w:rFonts w:ascii="Times New Roman" w:eastAsia="Times New Roman" w:hAnsi="Times New Roman" w:cs="Times New Roman"/>
          <w:sz w:val="24"/>
          <w:szCs w:val="24"/>
          <w:lang w:eastAsia="en-GB"/>
        </w:rPr>
      </w:pPr>
      <w:r w:rsidRPr="00A544A4">
        <w:rPr>
          <w:rFonts w:eastAsiaTheme="minorEastAsia" w:hAnsi="Calibri"/>
          <w:b/>
          <w:bCs/>
          <w:color w:val="000000" w:themeColor="text1"/>
          <w:kern w:val="24"/>
          <w:sz w:val="40"/>
          <w:szCs w:val="40"/>
          <w:lang w:eastAsia="en-GB"/>
        </w:rPr>
        <w:lastRenderedPageBreak/>
        <w:t>SON 12b</w:t>
      </w:r>
    </w:p>
    <w:p w14:paraId="2F2082D0" w14:textId="77777777" w:rsidR="00A544A4" w:rsidRDefault="00A544A4" w:rsidP="00A544A4">
      <w:pPr>
        <w:spacing w:after="0" w:line="240" w:lineRule="auto"/>
        <w:jc w:val="center"/>
        <w:rPr>
          <w:rFonts w:eastAsiaTheme="minorEastAsia" w:hAnsi="Calibri"/>
          <w:b/>
          <w:bCs/>
          <w:color w:val="000000" w:themeColor="text1"/>
          <w:kern w:val="24"/>
          <w:sz w:val="40"/>
          <w:szCs w:val="40"/>
          <w:lang w:eastAsia="en-GB"/>
        </w:rPr>
      </w:pPr>
      <w:r w:rsidRPr="00A544A4">
        <w:rPr>
          <w:rFonts w:eastAsiaTheme="minorEastAsia" w:hAnsi="Calibri"/>
          <w:b/>
          <w:bCs/>
          <w:color w:val="000000" w:themeColor="text1"/>
          <w:kern w:val="24"/>
          <w:sz w:val="40"/>
          <w:szCs w:val="40"/>
          <w:lang w:eastAsia="en-GB"/>
        </w:rPr>
        <w:t xml:space="preserve">               Blackmore Lane North (upper)</w:t>
      </w:r>
    </w:p>
    <w:p w14:paraId="0D4740AE" w14:textId="77777777" w:rsidR="00991312" w:rsidRPr="00A544A4" w:rsidRDefault="00991312" w:rsidP="00A544A4">
      <w:pPr>
        <w:spacing w:after="0" w:line="240" w:lineRule="auto"/>
        <w:jc w:val="center"/>
        <w:rPr>
          <w:rFonts w:ascii="Times New Roman" w:eastAsia="Times New Roman" w:hAnsi="Times New Roman" w:cs="Times New Roman"/>
          <w:sz w:val="24"/>
          <w:szCs w:val="24"/>
          <w:lang w:eastAsia="en-GB"/>
        </w:rPr>
      </w:pPr>
    </w:p>
    <w:p w14:paraId="018901E5" w14:textId="77777777" w:rsidR="00E016BE" w:rsidRDefault="00991312" w:rsidP="00FB35BE">
      <w:pPr>
        <w:jc w:val="center"/>
        <w:rPr>
          <w:b/>
          <w:sz w:val="40"/>
        </w:rPr>
      </w:pPr>
      <w:r>
        <w:rPr>
          <w:noProof/>
          <w:lang w:eastAsia="en-GB"/>
        </w:rPr>
        <w:drawing>
          <wp:inline distT="0" distB="0" distL="0" distR="0" wp14:anchorId="11BCB0E9" wp14:editId="0EDB9458">
            <wp:extent cx="5731510" cy="4051935"/>
            <wp:effectExtent l="0" t="0" r="2540" b="5715"/>
            <wp:docPr id="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a:extLst>
                      <a:ext uri="{53640926-AAD7-44D8-BBD7-CCE9431645EC}">
                        <a14:shadowObscured xmlns:a14="http://schemas.microsoft.com/office/drawing/2010/main"/>
                      </a:ext>
                    </a:extLst>
                  </pic:spPr>
                </pic:pic>
              </a:graphicData>
            </a:graphic>
          </wp:inline>
        </w:drawing>
      </w:r>
    </w:p>
    <w:p w14:paraId="001A67E4" w14:textId="6F02E1FD" w:rsidR="00991312" w:rsidRPr="00B30C02" w:rsidRDefault="00991312" w:rsidP="00991312">
      <w:pPr>
        <w:pStyle w:val="ListParagraph"/>
        <w:numPr>
          <w:ilvl w:val="0"/>
          <w:numId w:val="6"/>
        </w:numPr>
        <w:rPr>
          <w:sz w:val="40"/>
        </w:rPr>
      </w:pPr>
      <w:r>
        <w:rPr>
          <w:rFonts w:asciiTheme="minorHAnsi" w:eastAsiaTheme="minorEastAsia" w:hAnsi="Calibri" w:cstheme="minorBidi"/>
          <w:color w:val="000000" w:themeColor="text1"/>
          <w:kern w:val="24"/>
          <w:sz w:val="40"/>
          <w:szCs w:val="40"/>
        </w:rPr>
        <w:t xml:space="preserve">The </w:t>
      </w:r>
      <w:r w:rsidR="00B30C02">
        <w:rPr>
          <w:rFonts w:asciiTheme="minorHAnsi" w:eastAsiaTheme="minorEastAsia" w:hAnsi="Calibri" w:cstheme="minorBidi"/>
          <w:color w:val="000000" w:themeColor="text1"/>
          <w:kern w:val="24"/>
          <w:sz w:val="40"/>
          <w:szCs w:val="40"/>
        </w:rPr>
        <w:t xml:space="preserve">1.3 hectare </w:t>
      </w:r>
      <w:r>
        <w:rPr>
          <w:rFonts w:asciiTheme="minorHAnsi" w:eastAsiaTheme="minorEastAsia" w:hAnsi="Calibri" w:cstheme="minorBidi"/>
          <w:color w:val="000000" w:themeColor="text1"/>
          <w:kern w:val="24"/>
          <w:sz w:val="40"/>
          <w:szCs w:val="40"/>
        </w:rPr>
        <w:t xml:space="preserve">SON 12b site is </w:t>
      </w:r>
      <w:r w:rsidR="00B30C02">
        <w:rPr>
          <w:rFonts w:asciiTheme="minorHAnsi" w:eastAsiaTheme="minorEastAsia" w:hAnsi="Calibri" w:cstheme="minorBidi"/>
          <w:color w:val="000000" w:themeColor="text1"/>
          <w:kern w:val="24"/>
          <w:sz w:val="40"/>
          <w:szCs w:val="40"/>
        </w:rPr>
        <w:t>agricultural land within the AONB</w:t>
      </w:r>
      <w:r w:rsidR="00342EEC">
        <w:rPr>
          <w:rFonts w:asciiTheme="minorHAnsi" w:eastAsiaTheme="minorEastAsia" w:hAnsi="Calibri" w:cstheme="minorBidi"/>
          <w:color w:val="000000" w:themeColor="text1"/>
          <w:kern w:val="24"/>
          <w:sz w:val="40"/>
          <w:szCs w:val="40"/>
        </w:rPr>
        <w:t>.</w:t>
      </w:r>
    </w:p>
    <w:p w14:paraId="10104410" w14:textId="77777777" w:rsidR="00B30C02" w:rsidRDefault="00B30C02" w:rsidP="00B30C02">
      <w:pPr>
        <w:pStyle w:val="ListParagraph"/>
        <w:rPr>
          <w:sz w:val="40"/>
        </w:rPr>
      </w:pPr>
    </w:p>
    <w:p w14:paraId="5B0FDB8F" w14:textId="5CA4907C" w:rsidR="00991312" w:rsidRDefault="00991312" w:rsidP="00991312">
      <w:pPr>
        <w:pStyle w:val="ListParagraph"/>
        <w:numPr>
          <w:ilvl w:val="0"/>
          <w:numId w:val="6"/>
        </w:numPr>
        <w:rPr>
          <w:sz w:val="40"/>
        </w:rPr>
      </w:pPr>
      <w:r>
        <w:rPr>
          <w:rFonts w:asciiTheme="minorHAnsi" w:eastAsiaTheme="minorEastAsia" w:hAnsi="Calibri" w:cstheme="minorBidi"/>
          <w:color w:val="000000" w:themeColor="text1"/>
          <w:kern w:val="24"/>
          <w:sz w:val="40"/>
          <w:szCs w:val="40"/>
        </w:rPr>
        <w:t>Access would be from Blackmore Lane, probably via SON 12a</w:t>
      </w:r>
      <w:r w:rsidR="00342EEC">
        <w:rPr>
          <w:rFonts w:asciiTheme="minorHAnsi" w:eastAsiaTheme="minorEastAsia" w:hAnsi="Calibri" w:cstheme="minorBidi"/>
          <w:color w:val="000000" w:themeColor="text1"/>
          <w:kern w:val="24"/>
          <w:sz w:val="40"/>
          <w:szCs w:val="40"/>
        </w:rPr>
        <w:t>.</w:t>
      </w:r>
    </w:p>
    <w:p w14:paraId="0A66E4CE" w14:textId="77777777" w:rsidR="00490B25" w:rsidRDefault="00490B25" w:rsidP="00B30C02">
      <w:pPr>
        <w:pStyle w:val="NormalWeb"/>
        <w:spacing w:before="0" w:beforeAutospacing="0" w:after="0" w:afterAutospacing="0"/>
        <w:rPr>
          <w:rFonts w:asciiTheme="minorHAnsi" w:eastAsiaTheme="minorEastAsia" w:hAnsi="Calibri" w:cstheme="minorBidi"/>
          <w:color w:val="000000" w:themeColor="text1"/>
          <w:kern w:val="24"/>
          <w:sz w:val="40"/>
          <w:szCs w:val="40"/>
        </w:rPr>
      </w:pPr>
    </w:p>
    <w:p w14:paraId="28645CDF" w14:textId="50AEE560" w:rsidR="00B30C02" w:rsidRDefault="00490B25" w:rsidP="00B30C02">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r</w:t>
      </w:r>
      <w:r w:rsidR="00B30C02">
        <w:rPr>
          <w:rFonts w:asciiTheme="minorHAnsi" w:eastAsiaTheme="minorEastAsia" w:hAnsi="Calibri" w:cstheme="minorBidi"/>
          <w:color w:val="000000" w:themeColor="text1"/>
          <w:kern w:val="24"/>
          <w:sz w:val="40"/>
          <w:szCs w:val="40"/>
        </w:rPr>
        <w:t>ecommend</w:t>
      </w:r>
      <w:r w:rsidR="00342EEC">
        <w:rPr>
          <w:rFonts w:asciiTheme="minorHAnsi" w:eastAsiaTheme="minorEastAsia" w:hAnsi="Calibri" w:cstheme="minorBidi"/>
          <w:color w:val="000000" w:themeColor="text1"/>
          <w:kern w:val="24"/>
          <w:sz w:val="40"/>
          <w:szCs w:val="40"/>
        </w:rPr>
        <w:t>s</w:t>
      </w:r>
      <w:r w:rsidR="00B30C02">
        <w:rPr>
          <w:rFonts w:asciiTheme="minorHAnsi" w:eastAsiaTheme="minorEastAsia" w:hAnsi="Calibri" w:cstheme="minorBidi"/>
          <w:color w:val="000000" w:themeColor="text1"/>
          <w:kern w:val="24"/>
          <w:sz w:val="40"/>
          <w:szCs w:val="40"/>
        </w:rPr>
        <w:t xml:space="preserve"> that SON 12b is not considered further as a potential site </w:t>
      </w:r>
      <w:r w:rsidR="00E44D23">
        <w:rPr>
          <w:rFonts w:asciiTheme="minorHAnsi" w:eastAsiaTheme="minorEastAsia" w:hAnsi="Calibri" w:cstheme="minorBidi"/>
          <w:color w:val="000000" w:themeColor="text1"/>
          <w:kern w:val="24"/>
          <w:sz w:val="40"/>
          <w:szCs w:val="40"/>
        </w:rPr>
        <w:t>for development</w:t>
      </w:r>
      <w:r w:rsidR="00B30C02">
        <w:rPr>
          <w:rFonts w:asciiTheme="minorHAnsi" w:eastAsiaTheme="minorEastAsia" w:hAnsi="Calibri" w:cstheme="minorBidi"/>
          <w:color w:val="000000" w:themeColor="text1"/>
          <w:kern w:val="24"/>
          <w:sz w:val="40"/>
          <w:szCs w:val="40"/>
        </w:rPr>
        <w:t xml:space="preserve"> due to the following constraints: </w:t>
      </w:r>
    </w:p>
    <w:p w14:paraId="2D4BAD08" w14:textId="77777777" w:rsidR="00490B25" w:rsidRDefault="00490B25" w:rsidP="00B30C02">
      <w:pPr>
        <w:pStyle w:val="NormalWeb"/>
        <w:spacing w:before="0" w:beforeAutospacing="0" w:after="0" w:afterAutospacing="0"/>
      </w:pPr>
    </w:p>
    <w:p w14:paraId="4B39D376" w14:textId="77777777" w:rsidR="00B30C02" w:rsidRPr="00490B25" w:rsidRDefault="00B30C02" w:rsidP="00B30C02">
      <w:pPr>
        <w:pStyle w:val="ListParagraph"/>
        <w:numPr>
          <w:ilvl w:val="0"/>
          <w:numId w:val="7"/>
        </w:numPr>
        <w:rPr>
          <w:i/>
          <w:sz w:val="40"/>
        </w:rPr>
      </w:pPr>
      <w:r w:rsidRPr="00490B25">
        <w:rPr>
          <w:rFonts w:asciiTheme="minorHAnsi" w:eastAsiaTheme="minorEastAsia" w:hAnsi="Calibri" w:cstheme="minorBidi"/>
          <w:i/>
          <w:color w:val="000000" w:themeColor="text1"/>
          <w:kern w:val="24"/>
          <w:sz w:val="40"/>
          <w:szCs w:val="40"/>
        </w:rPr>
        <w:t>Negative effect on the settlement pattern</w:t>
      </w:r>
    </w:p>
    <w:p w14:paraId="0472419E" w14:textId="52D3AE11" w:rsidR="00B30C02" w:rsidRPr="00490B25" w:rsidRDefault="00B30C02" w:rsidP="00B30C02">
      <w:pPr>
        <w:pStyle w:val="ListParagraph"/>
        <w:numPr>
          <w:ilvl w:val="0"/>
          <w:numId w:val="7"/>
        </w:numPr>
        <w:rPr>
          <w:i/>
          <w:sz w:val="40"/>
        </w:rPr>
      </w:pPr>
      <w:r w:rsidRPr="00490B25">
        <w:rPr>
          <w:rFonts w:asciiTheme="minorHAnsi" w:eastAsiaTheme="minorEastAsia" w:hAnsi="Calibri" w:cstheme="minorBidi"/>
          <w:i/>
          <w:color w:val="000000" w:themeColor="text1"/>
          <w:kern w:val="24"/>
          <w:sz w:val="40"/>
          <w:szCs w:val="40"/>
        </w:rPr>
        <w:t xml:space="preserve">The site’s location within the AONB and </w:t>
      </w:r>
      <w:r w:rsidR="00342EEC">
        <w:rPr>
          <w:rFonts w:asciiTheme="minorHAnsi" w:eastAsiaTheme="minorEastAsia" w:hAnsi="Calibri" w:cstheme="minorBidi"/>
          <w:i/>
          <w:color w:val="000000" w:themeColor="text1"/>
          <w:kern w:val="24"/>
          <w:sz w:val="40"/>
          <w:szCs w:val="40"/>
        </w:rPr>
        <w:t xml:space="preserve">the </w:t>
      </w:r>
      <w:r w:rsidRPr="00490B25">
        <w:rPr>
          <w:rFonts w:asciiTheme="minorHAnsi" w:eastAsiaTheme="minorEastAsia" w:hAnsi="Calibri" w:cstheme="minorBidi"/>
          <w:i/>
          <w:color w:val="000000" w:themeColor="text1"/>
          <w:kern w:val="24"/>
          <w:sz w:val="40"/>
          <w:szCs w:val="40"/>
        </w:rPr>
        <w:t>potential harm to</w:t>
      </w:r>
      <w:r w:rsidR="00342EEC">
        <w:rPr>
          <w:rFonts w:asciiTheme="minorHAnsi" w:eastAsiaTheme="minorEastAsia" w:hAnsi="Calibri" w:cstheme="minorBidi"/>
          <w:i/>
          <w:color w:val="000000" w:themeColor="text1"/>
          <w:kern w:val="24"/>
          <w:sz w:val="40"/>
          <w:szCs w:val="40"/>
        </w:rPr>
        <w:t xml:space="preserve"> its</w:t>
      </w:r>
      <w:r w:rsidRPr="00490B25">
        <w:rPr>
          <w:rFonts w:asciiTheme="minorHAnsi" w:eastAsiaTheme="minorEastAsia" w:hAnsi="Calibri" w:cstheme="minorBidi"/>
          <w:i/>
          <w:color w:val="000000" w:themeColor="text1"/>
          <w:kern w:val="24"/>
          <w:sz w:val="40"/>
          <w:szCs w:val="40"/>
        </w:rPr>
        <w:t xml:space="preserve"> special qualities</w:t>
      </w:r>
    </w:p>
    <w:p w14:paraId="2E4C0585" w14:textId="77777777" w:rsidR="00B30C02" w:rsidRPr="00490B25" w:rsidRDefault="00B30C02" w:rsidP="00490B25">
      <w:pPr>
        <w:pStyle w:val="ListParagraph"/>
        <w:numPr>
          <w:ilvl w:val="0"/>
          <w:numId w:val="7"/>
        </w:numPr>
        <w:rPr>
          <w:i/>
          <w:sz w:val="40"/>
        </w:rPr>
      </w:pPr>
      <w:r w:rsidRPr="00490B25">
        <w:rPr>
          <w:rFonts w:asciiTheme="minorHAnsi" w:eastAsiaTheme="minorEastAsia" w:hAnsi="Calibri" w:cstheme="minorBidi"/>
          <w:i/>
          <w:color w:val="000000" w:themeColor="text1"/>
          <w:kern w:val="24"/>
          <w:sz w:val="40"/>
          <w:szCs w:val="40"/>
        </w:rPr>
        <w:t xml:space="preserve">The generally rural and tranquil nature of the setting </w:t>
      </w:r>
    </w:p>
    <w:p w14:paraId="357C7EDB" w14:textId="77777777" w:rsidR="00B30C02" w:rsidRPr="00490B25" w:rsidRDefault="00B30C02" w:rsidP="00B30C02">
      <w:pPr>
        <w:pStyle w:val="ListParagraph"/>
        <w:numPr>
          <w:ilvl w:val="0"/>
          <w:numId w:val="8"/>
        </w:numPr>
        <w:rPr>
          <w:i/>
          <w:sz w:val="40"/>
        </w:rPr>
      </w:pPr>
      <w:r w:rsidRPr="00490B25">
        <w:rPr>
          <w:rFonts w:asciiTheme="minorHAnsi" w:eastAsiaTheme="minorEastAsia" w:hAnsi="Calibri" w:cstheme="minorBidi"/>
          <w:i/>
          <w:color w:val="000000" w:themeColor="text1"/>
          <w:kern w:val="24"/>
          <w:sz w:val="40"/>
          <w:szCs w:val="40"/>
        </w:rPr>
        <w:t>Blackmore Lane, the only possible means of access, is very narrow and classed as a ‘Failed Road’.</w:t>
      </w:r>
    </w:p>
    <w:p w14:paraId="041B729A" w14:textId="77777777" w:rsidR="00991312" w:rsidRDefault="00991312" w:rsidP="00FB35BE">
      <w:pPr>
        <w:jc w:val="center"/>
        <w:rPr>
          <w:b/>
          <w:sz w:val="40"/>
        </w:rPr>
      </w:pPr>
    </w:p>
    <w:p w14:paraId="2C0825A9" w14:textId="77777777" w:rsidR="00F663FE" w:rsidRDefault="00F663FE" w:rsidP="00490B25">
      <w:pPr>
        <w:jc w:val="center"/>
        <w:rPr>
          <w:b/>
          <w:sz w:val="40"/>
        </w:rPr>
      </w:pPr>
      <w:r>
        <w:rPr>
          <w:noProof/>
          <w:lang w:eastAsia="en-GB"/>
        </w:rPr>
        <w:drawing>
          <wp:inline distT="0" distB="0" distL="0" distR="0" wp14:anchorId="18D6A234" wp14:editId="7D195B23">
            <wp:extent cx="4086225" cy="2726055"/>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86225" cy="2726055"/>
                    </a:xfrm>
                    <a:prstGeom prst="rect">
                      <a:avLst/>
                    </a:prstGeom>
                    <a:noFill/>
                    <a:ln>
                      <a:noFill/>
                    </a:ln>
                  </pic:spPr>
                </pic:pic>
              </a:graphicData>
            </a:graphic>
          </wp:inline>
        </w:drawing>
      </w:r>
    </w:p>
    <w:p w14:paraId="4F998236" w14:textId="77777777" w:rsidR="00F663FE" w:rsidRDefault="00F663FE" w:rsidP="00490B25">
      <w:pPr>
        <w:jc w:val="center"/>
        <w:rPr>
          <w:b/>
          <w:sz w:val="40"/>
        </w:rPr>
      </w:pPr>
    </w:p>
    <w:p w14:paraId="4F2525D6" w14:textId="77777777" w:rsidR="00F663FE" w:rsidRDefault="00F663FE" w:rsidP="00490B25">
      <w:pPr>
        <w:jc w:val="center"/>
        <w:rPr>
          <w:b/>
          <w:sz w:val="40"/>
        </w:rPr>
      </w:pPr>
    </w:p>
    <w:p w14:paraId="5F2962E0" w14:textId="77777777" w:rsidR="00490B25" w:rsidRDefault="00490B25" w:rsidP="00490B25">
      <w:pPr>
        <w:jc w:val="center"/>
        <w:rPr>
          <w:b/>
          <w:sz w:val="40"/>
        </w:rPr>
      </w:pPr>
      <w:r>
        <w:rPr>
          <w:b/>
          <w:sz w:val="40"/>
        </w:rPr>
        <w:t>NOT RECOMMENDED FOR DEVELOPMENT</w:t>
      </w:r>
    </w:p>
    <w:p w14:paraId="51C306F0" w14:textId="77777777" w:rsidR="008060E2" w:rsidRPr="008060E2" w:rsidRDefault="008060E2" w:rsidP="008060E2">
      <w:pPr>
        <w:spacing w:after="0" w:line="240" w:lineRule="auto"/>
        <w:jc w:val="center"/>
        <w:rPr>
          <w:rFonts w:ascii="Times New Roman" w:eastAsia="Times New Roman" w:hAnsi="Times New Roman" w:cs="Times New Roman"/>
          <w:sz w:val="24"/>
          <w:szCs w:val="24"/>
          <w:lang w:eastAsia="en-GB"/>
        </w:rPr>
      </w:pPr>
      <w:r w:rsidRPr="008060E2">
        <w:rPr>
          <w:rFonts w:eastAsiaTheme="minorEastAsia" w:hAnsi="Calibri"/>
          <w:b/>
          <w:bCs/>
          <w:color w:val="000000" w:themeColor="text1"/>
          <w:kern w:val="24"/>
          <w:sz w:val="40"/>
          <w:szCs w:val="40"/>
          <w:lang w:eastAsia="en-GB"/>
        </w:rPr>
        <w:lastRenderedPageBreak/>
        <w:t>SON 21a</w:t>
      </w:r>
    </w:p>
    <w:p w14:paraId="41EDFDAE" w14:textId="77777777" w:rsidR="008060E2" w:rsidRPr="008060E2" w:rsidRDefault="008060E2" w:rsidP="008060E2">
      <w:pPr>
        <w:spacing w:after="0" w:line="240" w:lineRule="auto"/>
        <w:jc w:val="center"/>
        <w:rPr>
          <w:rFonts w:ascii="Times New Roman" w:eastAsia="Times New Roman" w:hAnsi="Times New Roman" w:cs="Times New Roman"/>
          <w:sz w:val="24"/>
          <w:szCs w:val="24"/>
          <w:lang w:eastAsia="en-GB"/>
        </w:rPr>
      </w:pPr>
      <w:r w:rsidRPr="008060E2">
        <w:rPr>
          <w:rFonts w:eastAsiaTheme="minorEastAsia" w:hAnsi="Calibri"/>
          <w:b/>
          <w:bCs/>
          <w:color w:val="000000" w:themeColor="text1"/>
          <w:kern w:val="24"/>
          <w:sz w:val="40"/>
          <w:szCs w:val="40"/>
          <w:lang w:eastAsia="en-GB"/>
        </w:rPr>
        <w:t>Blackmore Lane South</w:t>
      </w:r>
    </w:p>
    <w:p w14:paraId="6229C38A" w14:textId="77777777" w:rsidR="00B30C02" w:rsidRDefault="00B30C02" w:rsidP="00FB35BE">
      <w:pPr>
        <w:jc w:val="center"/>
        <w:rPr>
          <w:b/>
          <w:sz w:val="40"/>
        </w:rPr>
      </w:pPr>
    </w:p>
    <w:p w14:paraId="773F8256" w14:textId="77777777" w:rsidR="008060E2" w:rsidRDefault="008060E2" w:rsidP="00FB35BE">
      <w:pPr>
        <w:jc w:val="center"/>
        <w:rPr>
          <w:b/>
          <w:sz w:val="40"/>
        </w:rPr>
      </w:pPr>
      <w:r>
        <w:rPr>
          <w:noProof/>
          <w:lang w:eastAsia="en-GB"/>
        </w:rPr>
        <w:drawing>
          <wp:inline distT="0" distB="0" distL="0" distR="0" wp14:anchorId="50CA3B09" wp14:editId="7947A2B4">
            <wp:extent cx="5731510" cy="4051935"/>
            <wp:effectExtent l="0" t="0" r="2540" b="5715"/>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a:extLst>
                      <a:ext uri="{53640926-AAD7-44D8-BBD7-CCE9431645EC}">
                        <a14:shadowObscured xmlns:a14="http://schemas.microsoft.com/office/drawing/2010/main"/>
                      </a:ext>
                    </a:extLst>
                  </pic:spPr>
                </pic:pic>
              </a:graphicData>
            </a:graphic>
          </wp:inline>
        </w:drawing>
      </w:r>
    </w:p>
    <w:p w14:paraId="5A780B16" w14:textId="5C86DF33" w:rsidR="008060E2" w:rsidRPr="004D333D" w:rsidRDefault="008060E2" w:rsidP="008060E2">
      <w:pPr>
        <w:pStyle w:val="ListParagraph"/>
        <w:numPr>
          <w:ilvl w:val="0"/>
          <w:numId w:val="9"/>
        </w:numPr>
        <w:rPr>
          <w:sz w:val="40"/>
        </w:rPr>
      </w:pPr>
      <w:r>
        <w:rPr>
          <w:rFonts w:asciiTheme="minorHAnsi" w:eastAsiaTheme="minorEastAsia" w:hAnsi="Calibri" w:cstheme="minorBidi"/>
          <w:color w:val="000000" w:themeColor="text1"/>
          <w:kern w:val="24"/>
          <w:sz w:val="40"/>
          <w:szCs w:val="40"/>
        </w:rPr>
        <w:t xml:space="preserve">The </w:t>
      </w:r>
      <w:r w:rsidR="004D333D">
        <w:rPr>
          <w:rFonts w:asciiTheme="minorHAnsi" w:eastAsiaTheme="minorEastAsia" w:hAnsi="Calibri" w:cstheme="minorBidi"/>
          <w:color w:val="000000" w:themeColor="text1"/>
          <w:kern w:val="24"/>
          <w:sz w:val="40"/>
          <w:szCs w:val="40"/>
        </w:rPr>
        <w:t xml:space="preserve">0.7 hectare </w:t>
      </w:r>
      <w:r>
        <w:rPr>
          <w:rFonts w:asciiTheme="minorHAnsi" w:eastAsiaTheme="minorEastAsia" w:hAnsi="Calibri" w:cstheme="minorBidi"/>
          <w:color w:val="000000" w:themeColor="text1"/>
          <w:kern w:val="24"/>
          <w:sz w:val="40"/>
          <w:szCs w:val="40"/>
        </w:rPr>
        <w:t xml:space="preserve">SON 21a site is </w:t>
      </w:r>
      <w:r w:rsidR="004D333D">
        <w:rPr>
          <w:rFonts w:asciiTheme="minorHAnsi" w:eastAsiaTheme="minorEastAsia" w:hAnsi="Calibri" w:cstheme="minorBidi"/>
          <w:color w:val="000000" w:themeColor="text1"/>
          <w:kern w:val="24"/>
          <w:sz w:val="40"/>
          <w:szCs w:val="40"/>
        </w:rPr>
        <w:t>agricultural land within the AONB</w:t>
      </w:r>
      <w:r w:rsidR="00342EEC">
        <w:rPr>
          <w:rFonts w:asciiTheme="minorHAnsi" w:eastAsiaTheme="minorEastAsia" w:hAnsi="Calibri" w:cstheme="minorBidi"/>
          <w:color w:val="000000" w:themeColor="text1"/>
          <w:kern w:val="24"/>
          <w:sz w:val="40"/>
          <w:szCs w:val="40"/>
        </w:rPr>
        <w:t>.</w:t>
      </w:r>
    </w:p>
    <w:p w14:paraId="4A4E2FEC" w14:textId="77777777" w:rsidR="004D333D" w:rsidRDefault="004D333D" w:rsidP="004D333D">
      <w:pPr>
        <w:pStyle w:val="ListParagraph"/>
        <w:rPr>
          <w:sz w:val="40"/>
        </w:rPr>
      </w:pPr>
    </w:p>
    <w:p w14:paraId="34913DE9" w14:textId="3D2D85CA" w:rsidR="00D77692" w:rsidRDefault="008060E2" w:rsidP="00DC4E7A">
      <w:pPr>
        <w:pStyle w:val="ListParagraph"/>
        <w:numPr>
          <w:ilvl w:val="0"/>
          <w:numId w:val="9"/>
        </w:numPr>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Access is from Blackmore Lane or Peppard Road</w:t>
      </w:r>
      <w:r w:rsidR="00342EEC">
        <w:rPr>
          <w:rFonts w:asciiTheme="minorHAnsi" w:eastAsiaTheme="minorEastAsia" w:hAnsi="Calibri" w:cstheme="minorBidi"/>
          <w:color w:val="000000" w:themeColor="text1"/>
          <w:kern w:val="24"/>
          <w:sz w:val="40"/>
          <w:szCs w:val="40"/>
        </w:rPr>
        <w:t>.</w:t>
      </w:r>
    </w:p>
    <w:p w14:paraId="4300F0EE" w14:textId="77777777" w:rsidR="00DC4E7A" w:rsidRPr="00DC4E7A" w:rsidRDefault="00DC4E7A" w:rsidP="00DC4E7A">
      <w:pPr>
        <w:pStyle w:val="ListParagraph"/>
        <w:rPr>
          <w:rFonts w:asciiTheme="minorHAnsi" w:eastAsiaTheme="minorEastAsia" w:hAnsi="Calibri" w:cstheme="minorBidi"/>
          <w:color w:val="000000" w:themeColor="text1"/>
          <w:kern w:val="24"/>
          <w:sz w:val="40"/>
          <w:szCs w:val="40"/>
        </w:rPr>
      </w:pPr>
    </w:p>
    <w:p w14:paraId="1627B9C6" w14:textId="0DD6AC27" w:rsidR="00D66AD1" w:rsidRDefault="00D66AD1" w:rsidP="00D66AD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recommend</w:t>
      </w:r>
      <w:r w:rsidR="00342EEC">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that SON 21a is not considered further as a potential site </w:t>
      </w:r>
      <w:r w:rsidR="00E44D23">
        <w:rPr>
          <w:rFonts w:asciiTheme="minorHAnsi" w:eastAsiaTheme="minorEastAsia" w:hAnsi="Calibri" w:cstheme="minorBidi"/>
          <w:color w:val="000000" w:themeColor="text1"/>
          <w:kern w:val="24"/>
          <w:sz w:val="40"/>
          <w:szCs w:val="40"/>
        </w:rPr>
        <w:t>for development</w:t>
      </w:r>
      <w:r>
        <w:rPr>
          <w:rFonts w:asciiTheme="minorHAnsi" w:eastAsiaTheme="minorEastAsia" w:hAnsi="Calibri" w:cstheme="minorBidi"/>
          <w:color w:val="000000" w:themeColor="text1"/>
          <w:kern w:val="24"/>
          <w:sz w:val="40"/>
          <w:szCs w:val="40"/>
        </w:rPr>
        <w:t xml:space="preserve"> due to the following constraints: </w:t>
      </w:r>
    </w:p>
    <w:p w14:paraId="7F96FAFA" w14:textId="77777777" w:rsidR="00E44D23" w:rsidRDefault="00E44D23" w:rsidP="00D66AD1">
      <w:pPr>
        <w:pStyle w:val="NormalWeb"/>
        <w:spacing w:before="0" w:beforeAutospacing="0" w:after="0" w:afterAutospacing="0"/>
        <w:rPr>
          <w:rFonts w:asciiTheme="minorHAnsi" w:eastAsiaTheme="minorEastAsia" w:hAnsi="Calibri" w:cstheme="minorBidi"/>
          <w:color w:val="000000" w:themeColor="text1"/>
          <w:kern w:val="24"/>
          <w:sz w:val="40"/>
          <w:szCs w:val="40"/>
        </w:rPr>
      </w:pPr>
    </w:p>
    <w:p w14:paraId="0D0E9635" w14:textId="24B24989" w:rsidR="008060E2" w:rsidRPr="00D66AD1" w:rsidRDefault="008060E2" w:rsidP="008060E2">
      <w:pPr>
        <w:pStyle w:val="ListParagraph"/>
        <w:numPr>
          <w:ilvl w:val="0"/>
          <w:numId w:val="10"/>
        </w:numPr>
        <w:rPr>
          <w:i/>
          <w:sz w:val="40"/>
        </w:rPr>
      </w:pPr>
      <w:r w:rsidRPr="00D66AD1">
        <w:rPr>
          <w:rFonts w:asciiTheme="minorHAnsi" w:eastAsiaTheme="minorEastAsia" w:hAnsi="Calibri" w:cstheme="minorBidi"/>
          <w:i/>
          <w:color w:val="000000" w:themeColor="text1"/>
          <w:kern w:val="24"/>
          <w:sz w:val="40"/>
          <w:szCs w:val="40"/>
        </w:rPr>
        <w:t xml:space="preserve">The negative effect on the settlement pattern and the strong countryside edge formed by </w:t>
      </w:r>
      <w:r w:rsidR="00E44D23">
        <w:rPr>
          <w:rFonts w:asciiTheme="minorHAnsi" w:eastAsiaTheme="minorEastAsia" w:hAnsi="Calibri" w:cstheme="minorBidi"/>
          <w:i/>
          <w:color w:val="000000" w:themeColor="text1"/>
          <w:kern w:val="24"/>
          <w:sz w:val="40"/>
          <w:szCs w:val="40"/>
        </w:rPr>
        <w:t xml:space="preserve">the </w:t>
      </w:r>
      <w:r w:rsidRPr="00D66AD1">
        <w:rPr>
          <w:rFonts w:asciiTheme="minorHAnsi" w:eastAsiaTheme="minorEastAsia" w:hAnsi="Calibri" w:cstheme="minorBidi"/>
          <w:i/>
          <w:color w:val="000000" w:themeColor="text1"/>
          <w:kern w:val="24"/>
          <w:sz w:val="40"/>
          <w:szCs w:val="40"/>
        </w:rPr>
        <w:t>Peppard Road</w:t>
      </w:r>
    </w:p>
    <w:p w14:paraId="03A5285A" w14:textId="77777777" w:rsidR="008060E2" w:rsidRPr="00D66AD1" w:rsidRDefault="008060E2" w:rsidP="008060E2">
      <w:pPr>
        <w:pStyle w:val="ListParagraph"/>
        <w:numPr>
          <w:ilvl w:val="0"/>
          <w:numId w:val="10"/>
        </w:numPr>
        <w:rPr>
          <w:i/>
          <w:sz w:val="40"/>
        </w:rPr>
      </w:pPr>
      <w:r w:rsidRPr="00D66AD1">
        <w:rPr>
          <w:rFonts w:asciiTheme="minorHAnsi" w:eastAsiaTheme="minorEastAsia" w:hAnsi="Calibri" w:cstheme="minorBidi"/>
          <w:i/>
          <w:color w:val="000000" w:themeColor="text1"/>
          <w:kern w:val="24"/>
          <w:sz w:val="40"/>
          <w:szCs w:val="40"/>
        </w:rPr>
        <w:t>The visual prominence of the site</w:t>
      </w:r>
    </w:p>
    <w:p w14:paraId="7209C7E7" w14:textId="43644AF7" w:rsidR="008060E2" w:rsidRPr="00D66AD1" w:rsidRDefault="008060E2" w:rsidP="008060E2">
      <w:pPr>
        <w:pStyle w:val="ListParagraph"/>
        <w:numPr>
          <w:ilvl w:val="0"/>
          <w:numId w:val="10"/>
        </w:numPr>
        <w:rPr>
          <w:i/>
          <w:sz w:val="40"/>
        </w:rPr>
      </w:pPr>
      <w:r w:rsidRPr="00D66AD1">
        <w:rPr>
          <w:rFonts w:asciiTheme="minorHAnsi" w:eastAsiaTheme="minorEastAsia" w:hAnsi="Calibri" w:cstheme="minorBidi"/>
          <w:i/>
          <w:color w:val="000000" w:themeColor="text1"/>
          <w:kern w:val="24"/>
          <w:sz w:val="40"/>
          <w:szCs w:val="40"/>
        </w:rPr>
        <w:t xml:space="preserve">The site’s location within the AONB and </w:t>
      </w:r>
      <w:r w:rsidR="00E44D23">
        <w:rPr>
          <w:rFonts w:asciiTheme="minorHAnsi" w:eastAsiaTheme="minorEastAsia" w:hAnsi="Calibri" w:cstheme="minorBidi"/>
          <w:i/>
          <w:color w:val="000000" w:themeColor="text1"/>
          <w:kern w:val="24"/>
          <w:sz w:val="40"/>
          <w:szCs w:val="40"/>
        </w:rPr>
        <w:t xml:space="preserve">the </w:t>
      </w:r>
      <w:r w:rsidRPr="00D66AD1">
        <w:rPr>
          <w:rFonts w:asciiTheme="minorHAnsi" w:eastAsiaTheme="minorEastAsia" w:hAnsi="Calibri" w:cstheme="minorBidi"/>
          <w:i/>
          <w:color w:val="000000" w:themeColor="text1"/>
          <w:kern w:val="24"/>
          <w:sz w:val="40"/>
          <w:szCs w:val="40"/>
        </w:rPr>
        <w:t>potential harm to</w:t>
      </w:r>
      <w:r w:rsidR="00E44D23">
        <w:rPr>
          <w:rFonts w:asciiTheme="minorHAnsi" w:eastAsiaTheme="minorEastAsia" w:hAnsi="Calibri" w:cstheme="minorBidi"/>
          <w:i/>
          <w:color w:val="000000" w:themeColor="text1"/>
          <w:kern w:val="24"/>
          <w:sz w:val="40"/>
          <w:szCs w:val="40"/>
        </w:rPr>
        <w:t xml:space="preserve"> its</w:t>
      </w:r>
      <w:r w:rsidRPr="00D66AD1">
        <w:rPr>
          <w:rFonts w:asciiTheme="minorHAnsi" w:eastAsiaTheme="minorEastAsia" w:hAnsi="Calibri" w:cstheme="minorBidi"/>
          <w:i/>
          <w:color w:val="000000" w:themeColor="text1"/>
          <w:kern w:val="24"/>
          <w:sz w:val="40"/>
          <w:szCs w:val="40"/>
        </w:rPr>
        <w:t xml:space="preserve"> special qualities</w:t>
      </w:r>
    </w:p>
    <w:p w14:paraId="47058076" w14:textId="5E274C78" w:rsidR="008060E2" w:rsidRPr="00E44D23" w:rsidRDefault="008060E2" w:rsidP="00E44D23">
      <w:pPr>
        <w:pStyle w:val="ListParagraph"/>
        <w:numPr>
          <w:ilvl w:val="0"/>
          <w:numId w:val="10"/>
        </w:numPr>
        <w:rPr>
          <w:i/>
          <w:sz w:val="40"/>
        </w:rPr>
      </w:pPr>
      <w:r w:rsidRPr="00D66AD1">
        <w:rPr>
          <w:rFonts w:asciiTheme="minorHAnsi" w:eastAsiaTheme="minorEastAsia" w:hAnsi="Calibri" w:cstheme="minorBidi"/>
          <w:i/>
          <w:color w:val="000000" w:themeColor="text1"/>
          <w:kern w:val="24"/>
          <w:sz w:val="40"/>
          <w:szCs w:val="40"/>
        </w:rPr>
        <w:t>The generally rural and tranquil nature of the setting</w:t>
      </w:r>
    </w:p>
    <w:p w14:paraId="24AD76FB" w14:textId="77777777" w:rsidR="00E44D23" w:rsidRPr="00E44D23" w:rsidRDefault="00E44D23" w:rsidP="00E44D23">
      <w:pPr>
        <w:pStyle w:val="ListParagraph"/>
        <w:rPr>
          <w:i/>
          <w:sz w:val="40"/>
        </w:rPr>
      </w:pPr>
    </w:p>
    <w:p w14:paraId="391DFF1E" w14:textId="77777777" w:rsidR="008060E2" w:rsidRDefault="008060E2" w:rsidP="00FB35BE">
      <w:pPr>
        <w:jc w:val="center"/>
        <w:rPr>
          <w:b/>
          <w:sz w:val="40"/>
        </w:rPr>
      </w:pPr>
      <w:r>
        <w:rPr>
          <w:noProof/>
          <w:lang w:eastAsia="en-GB"/>
        </w:rPr>
        <w:drawing>
          <wp:inline distT="0" distB="0" distL="0" distR="0" wp14:anchorId="4C39DCCF" wp14:editId="62D8D022">
            <wp:extent cx="5400600" cy="3653764"/>
            <wp:effectExtent l="0" t="0" r="0" b="444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0600" cy="3653764"/>
                    </a:xfrm>
                    <a:prstGeom prst="rect">
                      <a:avLst/>
                    </a:prstGeom>
                    <a:noFill/>
                    <a:ln>
                      <a:noFill/>
                    </a:ln>
                  </pic:spPr>
                </pic:pic>
              </a:graphicData>
            </a:graphic>
          </wp:inline>
        </w:drawing>
      </w:r>
    </w:p>
    <w:p w14:paraId="4ED0E9FB" w14:textId="77777777" w:rsidR="00D77692" w:rsidRDefault="00D77692" w:rsidP="00D77692">
      <w:pPr>
        <w:jc w:val="center"/>
        <w:rPr>
          <w:b/>
          <w:sz w:val="40"/>
        </w:rPr>
      </w:pPr>
      <w:r>
        <w:rPr>
          <w:b/>
          <w:sz w:val="40"/>
        </w:rPr>
        <w:t>NOT RECOMMENDED FOR DEVELOPMENT</w:t>
      </w:r>
    </w:p>
    <w:p w14:paraId="3FAD11FC" w14:textId="77777777" w:rsidR="00BB23D2" w:rsidRPr="00BB23D2" w:rsidRDefault="00BB23D2" w:rsidP="00BB23D2">
      <w:pPr>
        <w:spacing w:after="0" w:line="240" w:lineRule="auto"/>
        <w:jc w:val="center"/>
        <w:rPr>
          <w:rFonts w:ascii="Times New Roman" w:eastAsia="Times New Roman" w:hAnsi="Times New Roman" w:cs="Times New Roman"/>
          <w:sz w:val="24"/>
          <w:szCs w:val="24"/>
          <w:lang w:eastAsia="en-GB"/>
        </w:rPr>
      </w:pPr>
      <w:r w:rsidRPr="00BB23D2">
        <w:rPr>
          <w:rFonts w:eastAsiaTheme="minorEastAsia" w:hAnsi="Calibri"/>
          <w:b/>
          <w:bCs/>
          <w:color w:val="000000" w:themeColor="text1"/>
          <w:kern w:val="24"/>
          <w:sz w:val="40"/>
          <w:szCs w:val="40"/>
          <w:lang w:eastAsia="en-GB"/>
        </w:rPr>
        <w:lastRenderedPageBreak/>
        <w:t>SON 21b</w:t>
      </w:r>
    </w:p>
    <w:p w14:paraId="6D97B52E" w14:textId="77777777" w:rsidR="00BB23D2" w:rsidRPr="00BB23D2" w:rsidRDefault="00BB23D2" w:rsidP="00BB23D2">
      <w:pPr>
        <w:spacing w:after="0" w:line="240" w:lineRule="auto"/>
        <w:jc w:val="center"/>
        <w:rPr>
          <w:rFonts w:ascii="Times New Roman" w:eastAsia="Times New Roman" w:hAnsi="Times New Roman" w:cs="Times New Roman"/>
          <w:sz w:val="24"/>
          <w:szCs w:val="24"/>
          <w:lang w:eastAsia="en-GB"/>
        </w:rPr>
      </w:pPr>
      <w:r w:rsidRPr="00BB23D2">
        <w:rPr>
          <w:rFonts w:eastAsiaTheme="minorEastAsia" w:hAnsi="Calibri"/>
          <w:b/>
          <w:bCs/>
          <w:color w:val="000000" w:themeColor="text1"/>
          <w:kern w:val="24"/>
          <w:sz w:val="40"/>
          <w:szCs w:val="40"/>
          <w:lang w:eastAsia="en-GB"/>
        </w:rPr>
        <w:t>Land north of Reddish Manor</w:t>
      </w:r>
    </w:p>
    <w:p w14:paraId="700E8E3C" w14:textId="77777777" w:rsidR="00E016BE" w:rsidRDefault="00E016BE" w:rsidP="00FB35BE">
      <w:pPr>
        <w:jc w:val="center"/>
      </w:pPr>
    </w:p>
    <w:p w14:paraId="79737C9E" w14:textId="77777777" w:rsidR="00BB23D2" w:rsidRDefault="00BB23D2" w:rsidP="00FB35BE">
      <w:pPr>
        <w:jc w:val="center"/>
      </w:pPr>
      <w:r>
        <w:rPr>
          <w:noProof/>
          <w:lang w:eastAsia="en-GB"/>
        </w:rPr>
        <w:drawing>
          <wp:inline distT="0" distB="0" distL="0" distR="0" wp14:anchorId="32B58783" wp14:editId="791C7A4A">
            <wp:extent cx="5731510" cy="4051935"/>
            <wp:effectExtent l="0" t="0" r="2540" b="5715"/>
            <wp:docPr id="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pic:spPr>
                </pic:pic>
              </a:graphicData>
            </a:graphic>
          </wp:inline>
        </w:drawing>
      </w:r>
    </w:p>
    <w:p w14:paraId="5E80BE18" w14:textId="16091034" w:rsidR="007F62AB" w:rsidRPr="00E94E92" w:rsidRDefault="007F62AB" w:rsidP="007F62AB">
      <w:pPr>
        <w:pStyle w:val="ListParagraph"/>
        <w:numPr>
          <w:ilvl w:val="0"/>
          <w:numId w:val="11"/>
        </w:numPr>
        <w:rPr>
          <w:sz w:val="40"/>
        </w:rPr>
      </w:pPr>
      <w:r>
        <w:rPr>
          <w:rFonts w:asciiTheme="minorHAnsi" w:eastAsiaTheme="minorEastAsia" w:hAnsi="Calibri" w:cstheme="minorBidi"/>
          <w:color w:val="000000" w:themeColor="text1"/>
          <w:kern w:val="24"/>
          <w:sz w:val="40"/>
          <w:szCs w:val="40"/>
        </w:rPr>
        <w:t xml:space="preserve">The 0.3 hectare SON 21b site is undeveloped </w:t>
      </w:r>
      <w:r w:rsidR="00E44D23">
        <w:rPr>
          <w:rFonts w:asciiTheme="minorHAnsi" w:eastAsiaTheme="minorEastAsia" w:hAnsi="Calibri" w:cstheme="minorBidi"/>
          <w:color w:val="000000" w:themeColor="text1"/>
          <w:kern w:val="24"/>
          <w:sz w:val="40"/>
          <w:szCs w:val="40"/>
        </w:rPr>
        <w:t>land</w:t>
      </w:r>
      <w:r>
        <w:rPr>
          <w:rFonts w:asciiTheme="minorHAnsi" w:eastAsiaTheme="minorEastAsia" w:hAnsi="Calibri" w:cstheme="minorBidi"/>
          <w:color w:val="000000" w:themeColor="text1"/>
          <w:kern w:val="24"/>
          <w:sz w:val="40"/>
          <w:szCs w:val="40"/>
        </w:rPr>
        <w:t xml:space="preserve"> adjacent to the AONB</w:t>
      </w:r>
      <w:r w:rsidR="00E44D23">
        <w:rPr>
          <w:rFonts w:asciiTheme="minorHAnsi" w:eastAsiaTheme="minorEastAsia" w:hAnsi="Calibri" w:cstheme="minorBidi"/>
          <w:color w:val="000000" w:themeColor="text1"/>
          <w:kern w:val="24"/>
          <w:sz w:val="40"/>
          <w:szCs w:val="40"/>
        </w:rPr>
        <w:t>.</w:t>
      </w:r>
    </w:p>
    <w:p w14:paraId="0C0992F0" w14:textId="77777777" w:rsidR="00E94E92" w:rsidRPr="00E94E92" w:rsidRDefault="00E94E92" w:rsidP="00E94E92">
      <w:pPr>
        <w:pStyle w:val="ListParagraph"/>
        <w:rPr>
          <w:sz w:val="40"/>
        </w:rPr>
      </w:pPr>
    </w:p>
    <w:p w14:paraId="6656AA19" w14:textId="77CBA9B9" w:rsidR="000F780F" w:rsidRPr="00FF3D06" w:rsidRDefault="007F62AB" w:rsidP="00E94E92">
      <w:pPr>
        <w:pStyle w:val="ListParagraph"/>
        <w:numPr>
          <w:ilvl w:val="0"/>
          <w:numId w:val="11"/>
        </w:numPr>
        <w:rPr>
          <w:sz w:val="40"/>
        </w:rPr>
      </w:pPr>
      <w:r w:rsidRPr="00E94E92">
        <w:rPr>
          <w:rFonts w:asciiTheme="minorHAnsi" w:eastAsiaTheme="minorEastAsia" w:hAnsi="Calibri" w:cstheme="minorBidi"/>
          <w:color w:val="000000" w:themeColor="text1"/>
          <w:kern w:val="24"/>
          <w:sz w:val="40"/>
          <w:szCs w:val="40"/>
        </w:rPr>
        <w:t xml:space="preserve">Access is from Peppard Road, </w:t>
      </w:r>
      <w:r w:rsidR="00E44D23">
        <w:rPr>
          <w:rFonts w:asciiTheme="minorHAnsi" w:eastAsiaTheme="minorEastAsia" w:hAnsi="Calibri" w:cstheme="minorBidi"/>
          <w:color w:val="000000" w:themeColor="text1"/>
          <w:kern w:val="24"/>
          <w:sz w:val="40"/>
          <w:szCs w:val="40"/>
        </w:rPr>
        <w:t xml:space="preserve">the </w:t>
      </w:r>
      <w:r w:rsidRPr="00E94E92">
        <w:rPr>
          <w:rFonts w:asciiTheme="minorHAnsi" w:eastAsiaTheme="minorEastAsia" w:hAnsi="Calibri" w:cstheme="minorBidi"/>
          <w:color w:val="000000" w:themeColor="text1"/>
          <w:kern w:val="24"/>
          <w:sz w:val="40"/>
          <w:szCs w:val="40"/>
        </w:rPr>
        <w:t>B481</w:t>
      </w:r>
      <w:r w:rsidR="00E44D23">
        <w:rPr>
          <w:rFonts w:asciiTheme="minorHAnsi" w:eastAsiaTheme="minorEastAsia" w:hAnsi="Calibri" w:cstheme="minorBidi"/>
          <w:color w:val="000000" w:themeColor="text1"/>
          <w:kern w:val="24"/>
          <w:sz w:val="40"/>
          <w:szCs w:val="40"/>
        </w:rPr>
        <w:t>.</w:t>
      </w:r>
    </w:p>
    <w:p w14:paraId="25C861AB" w14:textId="77777777" w:rsidR="00FF3D06" w:rsidRPr="00FF3D06" w:rsidRDefault="00FF3D06" w:rsidP="00FF3D06">
      <w:pPr>
        <w:pStyle w:val="ListParagraph"/>
        <w:rPr>
          <w:sz w:val="40"/>
        </w:rPr>
      </w:pPr>
    </w:p>
    <w:p w14:paraId="135795C5" w14:textId="4AE833D6" w:rsidR="00FF3D06" w:rsidRDefault="00FF3D06" w:rsidP="00FF3D06">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 xml:space="preserve">The independent consultant </w:t>
      </w:r>
      <w:r w:rsidR="00DC273C">
        <w:rPr>
          <w:rFonts w:asciiTheme="minorHAnsi" w:eastAsiaTheme="minorEastAsia" w:hAnsi="Calibri" w:cstheme="minorBidi"/>
          <w:color w:val="000000" w:themeColor="text1"/>
          <w:kern w:val="24"/>
          <w:sz w:val="40"/>
          <w:szCs w:val="40"/>
        </w:rPr>
        <w:t>state</w:t>
      </w:r>
      <w:r w:rsidR="00E44D23">
        <w:rPr>
          <w:rFonts w:asciiTheme="minorHAnsi" w:eastAsiaTheme="minorEastAsia" w:hAnsi="Calibri" w:cstheme="minorBidi"/>
          <w:color w:val="000000" w:themeColor="text1"/>
          <w:kern w:val="24"/>
          <w:sz w:val="40"/>
          <w:szCs w:val="40"/>
        </w:rPr>
        <w:t>s</w:t>
      </w:r>
      <w:r w:rsidR="00DC273C">
        <w:rPr>
          <w:rFonts w:asciiTheme="minorHAnsi" w:eastAsiaTheme="minorEastAsia" w:hAnsi="Calibri" w:cstheme="minorBidi"/>
          <w:color w:val="000000" w:themeColor="text1"/>
          <w:kern w:val="24"/>
          <w:sz w:val="40"/>
          <w:szCs w:val="40"/>
        </w:rPr>
        <w:t xml:space="preserve"> that the capacity of </w:t>
      </w:r>
      <w:r>
        <w:rPr>
          <w:rFonts w:asciiTheme="minorHAnsi" w:eastAsiaTheme="minorEastAsia" w:hAnsi="Calibri" w:cstheme="minorBidi"/>
          <w:color w:val="000000" w:themeColor="text1"/>
          <w:kern w:val="24"/>
          <w:sz w:val="40"/>
          <w:szCs w:val="40"/>
        </w:rPr>
        <w:t>SON 21b is constrained by:</w:t>
      </w:r>
    </w:p>
    <w:p w14:paraId="491966BE" w14:textId="77777777" w:rsidR="00E44D23" w:rsidRDefault="00E44D23" w:rsidP="00FF3D06">
      <w:pPr>
        <w:pStyle w:val="NormalWeb"/>
        <w:spacing w:before="0" w:beforeAutospacing="0" w:after="0" w:afterAutospacing="0"/>
      </w:pPr>
    </w:p>
    <w:p w14:paraId="22196655" w14:textId="77777777" w:rsidR="00FF3D06" w:rsidRPr="00DC273C" w:rsidRDefault="00FF3D06" w:rsidP="00FF3D06">
      <w:pPr>
        <w:pStyle w:val="ListParagraph"/>
        <w:numPr>
          <w:ilvl w:val="0"/>
          <w:numId w:val="12"/>
        </w:numPr>
        <w:rPr>
          <w:i/>
          <w:sz w:val="40"/>
        </w:rPr>
      </w:pPr>
      <w:r w:rsidRPr="00DC273C">
        <w:rPr>
          <w:rFonts w:asciiTheme="minorHAnsi" w:eastAsiaTheme="minorEastAsia" w:hAnsi="Calibri" w:cstheme="minorBidi"/>
          <w:i/>
          <w:color w:val="000000" w:themeColor="text1"/>
          <w:kern w:val="24"/>
          <w:sz w:val="40"/>
          <w:szCs w:val="40"/>
        </w:rPr>
        <w:t>The negative effect on the settlement pattern through the intensification of housing on the eastern side of Peppard Road</w:t>
      </w:r>
    </w:p>
    <w:p w14:paraId="43779475" w14:textId="77777777" w:rsidR="00FF3D06" w:rsidRPr="00DC273C" w:rsidRDefault="00FF3D06" w:rsidP="00FF3D06">
      <w:pPr>
        <w:pStyle w:val="ListParagraph"/>
        <w:numPr>
          <w:ilvl w:val="0"/>
          <w:numId w:val="12"/>
        </w:numPr>
        <w:rPr>
          <w:i/>
          <w:sz w:val="40"/>
        </w:rPr>
      </w:pPr>
      <w:r w:rsidRPr="00DC273C">
        <w:rPr>
          <w:rFonts w:asciiTheme="minorHAnsi" w:eastAsiaTheme="minorEastAsia" w:hAnsi="Calibri" w:cstheme="minorBidi"/>
          <w:i/>
          <w:color w:val="000000" w:themeColor="text1"/>
          <w:kern w:val="24"/>
          <w:sz w:val="40"/>
          <w:szCs w:val="40"/>
        </w:rPr>
        <w:t>The visual prominence of the site’s external trees</w:t>
      </w:r>
    </w:p>
    <w:p w14:paraId="5D873494" w14:textId="77777777" w:rsidR="00FF3D06" w:rsidRPr="00DC273C" w:rsidRDefault="00FF3D06" w:rsidP="00FF3D06">
      <w:pPr>
        <w:pStyle w:val="ListParagraph"/>
        <w:numPr>
          <w:ilvl w:val="0"/>
          <w:numId w:val="12"/>
        </w:numPr>
        <w:rPr>
          <w:i/>
          <w:sz w:val="40"/>
        </w:rPr>
      </w:pPr>
      <w:r w:rsidRPr="00DC273C">
        <w:rPr>
          <w:rFonts w:asciiTheme="minorHAnsi" w:eastAsiaTheme="minorEastAsia" w:hAnsi="Calibri" w:cstheme="minorBidi"/>
          <w:i/>
          <w:color w:val="000000" w:themeColor="text1"/>
          <w:kern w:val="24"/>
          <w:sz w:val="40"/>
          <w:szCs w:val="40"/>
        </w:rPr>
        <w:t>The site’s location adjacent to the AONB</w:t>
      </w:r>
    </w:p>
    <w:p w14:paraId="26F8F712" w14:textId="77ED705C" w:rsidR="00FF3D06" w:rsidRPr="00E44D23" w:rsidRDefault="00E44D23" w:rsidP="00E44D23">
      <w:pPr>
        <w:ind w:left="360" w:firstLine="360"/>
        <w:rPr>
          <w:i/>
          <w:sz w:val="40"/>
        </w:rPr>
      </w:pPr>
      <w:r>
        <w:rPr>
          <w:rFonts w:eastAsiaTheme="minorEastAsia" w:hAnsi="Calibri"/>
          <w:i/>
          <w:color w:val="000000" w:themeColor="text1"/>
          <w:kern w:val="24"/>
          <w:sz w:val="40"/>
          <w:szCs w:val="40"/>
        </w:rPr>
        <w:t>It s</w:t>
      </w:r>
      <w:r w:rsidR="00FF3D06" w:rsidRPr="00E44D23">
        <w:rPr>
          <w:rFonts w:eastAsiaTheme="minorEastAsia" w:hAnsi="Calibri"/>
          <w:i/>
          <w:color w:val="000000" w:themeColor="text1"/>
          <w:kern w:val="24"/>
          <w:sz w:val="40"/>
          <w:szCs w:val="40"/>
        </w:rPr>
        <w:t>hould be considered</w:t>
      </w:r>
      <w:r>
        <w:rPr>
          <w:rFonts w:eastAsiaTheme="minorEastAsia" w:hAnsi="Calibri"/>
          <w:i/>
          <w:color w:val="000000" w:themeColor="text1"/>
          <w:kern w:val="24"/>
          <w:sz w:val="40"/>
          <w:szCs w:val="40"/>
        </w:rPr>
        <w:t xml:space="preserve"> </w:t>
      </w:r>
      <w:r w:rsidRPr="00E44D23">
        <w:rPr>
          <w:rFonts w:eastAsiaTheme="minorEastAsia" w:hAnsi="Calibri"/>
          <w:i/>
          <w:color w:val="000000" w:themeColor="text1"/>
          <w:kern w:val="24"/>
          <w:sz w:val="40"/>
          <w:szCs w:val="40"/>
        </w:rPr>
        <w:t>only</w:t>
      </w:r>
      <w:r w:rsidR="00FF3D06" w:rsidRPr="00E44D23">
        <w:rPr>
          <w:rFonts w:eastAsiaTheme="minorEastAsia" w:hAnsi="Calibri"/>
          <w:i/>
          <w:color w:val="000000" w:themeColor="text1"/>
          <w:kern w:val="24"/>
          <w:sz w:val="40"/>
          <w:szCs w:val="40"/>
        </w:rPr>
        <w:t xml:space="preserve"> for very limited development</w:t>
      </w:r>
    </w:p>
    <w:p w14:paraId="382B3732" w14:textId="77777777" w:rsidR="00FF3D06" w:rsidRDefault="00FF3D06" w:rsidP="00FF3D06">
      <w:pPr>
        <w:pStyle w:val="ListParagraph"/>
        <w:rPr>
          <w:sz w:val="40"/>
        </w:rPr>
      </w:pPr>
    </w:p>
    <w:p w14:paraId="6CF141D8" w14:textId="77777777" w:rsidR="00DC273C" w:rsidRDefault="00DC273C" w:rsidP="00DC273C">
      <w:pPr>
        <w:pStyle w:val="ListParagraph"/>
        <w:jc w:val="center"/>
        <w:rPr>
          <w:sz w:val="40"/>
        </w:rPr>
      </w:pPr>
      <w:r>
        <w:rPr>
          <w:noProof/>
        </w:rPr>
        <w:drawing>
          <wp:inline distT="0" distB="0" distL="0" distR="0" wp14:anchorId="548C5095" wp14:editId="25FC4CF5">
            <wp:extent cx="5328592" cy="3384376"/>
            <wp:effectExtent l="0" t="0" r="5715" b="6985"/>
            <wp:docPr id="10" name="Picture 1" descr="A tree in the middle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A tree in the middle of a ro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8592" cy="3384376"/>
                    </a:xfrm>
                    <a:prstGeom prst="rect">
                      <a:avLst/>
                    </a:prstGeom>
                  </pic:spPr>
                </pic:pic>
              </a:graphicData>
            </a:graphic>
          </wp:inline>
        </w:drawing>
      </w:r>
    </w:p>
    <w:p w14:paraId="7E77DCA6" w14:textId="77777777" w:rsidR="00DC273C" w:rsidRDefault="00DC273C" w:rsidP="00DC273C">
      <w:pPr>
        <w:pStyle w:val="ListParagraph"/>
        <w:jc w:val="center"/>
        <w:rPr>
          <w:sz w:val="40"/>
        </w:rPr>
      </w:pPr>
    </w:p>
    <w:p w14:paraId="5758BCC5" w14:textId="77777777" w:rsidR="00DC273C" w:rsidRDefault="00DC273C" w:rsidP="00DC273C">
      <w:pPr>
        <w:jc w:val="center"/>
        <w:rPr>
          <w:b/>
          <w:sz w:val="40"/>
        </w:rPr>
      </w:pPr>
      <w:r>
        <w:rPr>
          <w:b/>
          <w:sz w:val="40"/>
        </w:rPr>
        <w:t>NOT RECOMMENDED FOR DEVELOPMENT</w:t>
      </w:r>
    </w:p>
    <w:p w14:paraId="22C71BC7" w14:textId="77777777" w:rsidR="003541CC" w:rsidRPr="00E44D23" w:rsidRDefault="003541CC" w:rsidP="00E44D23">
      <w:pPr>
        <w:rPr>
          <w:sz w:val="40"/>
        </w:rPr>
      </w:pPr>
    </w:p>
    <w:p w14:paraId="4B816973" w14:textId="77777777" w:rsidR="003541CC" w:rsidRDefault="003541CC" w:rsidP="00DC273C">
      <w:pPr>
        <w:pStyle w:val="ListParagraph"/>
        <w:jc w:val="center"/>
        <w:rPr>
          <w:sz w:val="40"/>
        </w:rPr>
      </w:pPr>
    </w:p>
    <w:p w14:paraId="3EB74E8C" w14:textId="77777777" w:rsidR="003541CC" w:rsidRPr="003541CC" w:rsidRDefault="003541CC" w:rsidP="003541CC">
      <w:pPr>
        <w:spacing w:after="0" w:line="240" w:lineRule="auto"/>
        <w:jc w:val="center"/>
        <w:rPr>
          <w:rFonts w:ascii="Times New Roman" w:eastAsia="Times New Roman" w:hAnsi="Times New Roman" w:cs="Times New Roman"/>
          <w:sz w:val="24"/>
          <w:szCs w:val="24"/>
          <w:lang w:eastAsia="en-GB"/>
        </w:rPr>
      </w:pPr>
      <w:r w:rsidRPr="003541CC">
        <w:rPr>
          <w:rFonts w:eastAsiaTheme="minorEastAsia" w:hAnsi="Calibri"/>
          <w:b/>
          <w:bCs/>
          <w:color w:val="000000" w:themeColor="text1"/>
          <w:kern w:val="24"/>
          <w:sz w:val="40"/>
          <w:szCs w:val="40"/>
          <w:lang w:eastAsia="en-GB"/>
        </w:rPr>
        <w:t>SON 22</w:t>
      </w:r>
    </w:p>
    <w:p w14:paraId="194D2EAC" w14:textId="77777777" w:rsidR="003541CC" w:rsidRDefault="003541CC" w:rsidP="003541CC">
      <w:pPr>
        <w:pStyle w:val="ListParagraph"/>
        <w:jc w:val="center"/>
        <w:rPr>
          <w:rFonts w:asciiTheme="minorHAnsi" w:eastAsiaTheme="minorEastAsia" w:hAnsi="Calibri" w:cstheme="minorBidi"/>
          <w:b/>
          <w:bCs/>
          <w:color w:val="000000" w:themeColor="text1"/>
          <w:kern w:val="24"/>
          <w:sz w:val="40"/>
          <w:szCs w:val="40"/>
        </w:rPr>
      </w:pPr>
      <w:proofErr w:type="spellStart"/>
      <w:r w:rsidRPr="003541CC">
        <w:rPr>
          <w:rFonts w:asciiTheme="minorHAnsi" w:eastAsiaTheme="minorEastAsia" w:hAnsi="Calibri" w:cstheme="minorBidi"/>
          <w:b/>
          <w:bCs/>
          <w:color w:val="000000" w:themeColor="text1"/>
          <w:kern w:val="24"/>
          <w:sz w:val="40"/>
          <w:szCs w:val="40"/>
        </w:rPr>
        <w:t>Blounts</w:t>
      </w:r>
      <w:proofErr w:type="spellEnd"/>
      <w:r w:rsidRPr="003541CC">
        <w:rPr>
          <w:rFonts w:asciiTheme="minorHAnsi" w:eastAsiaTheme="minorEastAsia" w:hAnsi="Calibri" w:cstheme="minorBidi"/>
          <w:b/>
          <w:bCs/>
          <w:color w:val="000000" w:themeColor="text1"/>
          <w:kern w:val="24"/>
          <w:sz w:val="40"/>
          <w:szCs w:val="40"/>
        </w:rPr>
        <w:t xml:space="preserve"> Court Road</w:t>
      </w:r>
    </w:p>
    <w:p w14:paraId="41043FD8" w14:textId="77777777" w:rsidR="003541CC" w:rsidRDefault="003541CC" w:rsidP="003541CC">
      <w:pPr>
        <w:pStyle w:val="ListParagraph"/>
        <w:jc w:val="center"/>
        <w:rPr>
          <w:rFonts w:asciiTheme="minorHAnsi" w:eastAsiaTheme="minorEastAsia" w:hAnsi="Calibri" w:cstheme="minorBidi"/>
          <w:b/>
          <w:bCs/>
          <w:color w:val="000000" w:themeColor="text1"/>
          <w:kern w:val="24"/>
          <w:sz w:val="40"/>
          <w:szCs w:val="40"/>
        </w:rPr>
      </w:pPr>
    </w:p>
    <w:p w14:paraId="5B12269F" w14:textId="77777777" w:rsidR="003541CC" w:rsidRDefault="003541CC" w:rsidP="003541CC">
      <w:pPr>
        <w:pStyle w:val="ListParagraph"/>
        <w:jc w:val="center"/>
        <w:rPr>
          <w:sz w:val="40"/>
        </w:rPr>
      </w:pPr>
      <w:r>
        <w:rPr>
          <w:noProof/>
        </w:rPr>
        <w:drawing>
          <wp:inline distT="0" distB="0" distL="0" distR="0" wp14:anchorId="5B210AE6" wp14:editId="1DAC06BA">
            <wp:extent cx="5731510" cy="4051935"/>
            <wp:effectExtent l="0" t="0" r="2540" b="5715"/>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pic:spPr>
                </pic:pic>
              </a:graphicData>
            </a:graphic>
          </wp:inline>
        </w:drawing>
      </w:r>
    </w:p>
    <w:p w14:paraId="626083D7" w14:textId="0F25CF08" w:rsidR="008E04C8" w:rsidRPr="008E04C8" w:rsidRDefault="00087970" w:rsidP="00C252EE">
      <w:pPr>
        <w:pStyle w:val="ListParagraph"/>
        <w:numPr>
          <w:ilvl w:val="0"/>
          <w:numId w:val="13"/>
        </w:numPr>
        <w:rPr>
          <w:sz w:val="40"/>
        </w:rPr>
      </w:pPr>
      <w:r w:rsidRPr="00C252EE">
        <w:rPr>
          <w:rFonts w:asciiTheme="minorHAnsi" w:eastAsiaTheme="minorEastAsia" w:hAnsi="Calibri" w:cstheme="minorBidi"/>
          <w:color w:val="000000" w:themeColor="text1"/>
          <w:kern w:val="24"/>
          <w:sz w:val="40"/>
          <w:szCs w:val="40"/>
        </w:rPr>
        <w:t xml:space="preserve">The </w:t>
      </w:r>
      <w:r w:rsidR="00C252EE" w:rsidRPr="00C252EE">
        <w:rPr>
          <w:rFonts w:asciiTheme="minorHAnsi" w:eastAsiaTheme="minorEastAsia" w:hAnsi="Calibri" w:cstheme="minorBidi"/>
          <w:color w:val="000000" w:themeColor="text1"/>
          <w:kern w:val="24"/>
          <w:sz w:val="40"/>
          <w:szCs w:val="40"/>
        </w:rPr>
        <w:t xml:space="preserve">0.9 hectare </w:t>
      </w:r>
      <w:r w:rsidRPr="00C252EE">
        <w:rPr>
          <w:rFonts w:asciiTheme="minorHAnsi" w:eastAsiaTheme="minorEastAsia" w:hAnsi="Calibri" w:cstheme="minorBidi"/>
          <w:color w:val="000000" w:themeColor="text1"/>
          <w:kern w:val="24"/>
          <w:sz w:val="40"/>
          <w:szCs w:val="40"/>
        </w:rPr>
        <w:t xml:space="preserve">SON 22 site is </w:t>
      </w:r>
      <w:r w:rsidR="00C252EE" w:rsidRPr="00C252EE">
        <w:rPr>
          <w:rFonts w:asciiTheme="minorHAnsi" w:eastAsiaTheme="minorEastAsia" w:hAnsi="Calibri" w:cstheme="minorBidi"/>
          <w:color w:val="000000" w:themeColor="text1"/>
          <w:kern w:val="24"/>
          <w:sz w:val="40"/>
          <w:szCs w:val="40"/>
        </w:rPr>
        <w:t xml:space="preserve">agricultural land </w:t>
      </w:r>
      <w:r w:rsidR="00E44D23">
        <w:rPr>
          <w:rFonts w:asciiTheme="minorHAnsi" w:eastAsiaTheme="minorEastAsia" w:hAnsi="Calibri" w:cstheme="minorBidi"/>
          <w:color w:val="000000" w:themeColor="text1"/>
          <w:kern w:val="24"/>
          <w:sz w:val="40"/>
          <w:szCs w:val="40"/>
        </w:rPr>
        <w:t>with</w:t>
      </w:r>
      <w:r w:rsidR="00C252EE" w:rsidRPr="00C252EE">
        <w:rPr>
          <w:rFonts w:asciiTheme="minorHAnsi" w:eastAsiaTheme="minorEastAsia" w:hAnsi="Calibri" w:cstheme="minorBidi"/>
          <w:color w:val="000000" w:themeColor="text1"/>
          <w:kern w:val="24"/>
          <w:sz w:val="40"/>
          <w:szCs w:val="40"/>
        </w:rPr>
        <w:t>in the AONB</w:t>
      </w:r>
      <w:r w:rsidR="00E44D23">
        <w:rPr>
          <w:rFonts w:asciiTheme="minorHAnsi" w:eastAsiaTheme="minorEastAsia" w:hAnsi="Calibri" w:cstheme="minorBidi"/>
          <w:color w:val="000000" w:themeColor="text1"/>
          <w:kern w:val="24"/>
          <w:sz w:val="40"/>
          <w:szCs w:val="40"/>
        </w:rPr>
        <w:t>.</w:t>
      </w:r>
      <w:r w:rsidR="00C252EE" w:rsidRPr="00C252EE">
        <w:rPr>
          <w:rFonts w:asciiTheme="minorHAnsi" w:eastAsiaTheme="minorEastAsia" w:hAnsi="Calibri" w:cstheme="minorBidi"/>
          <w:color w:val="000000" w:themeColor="text1"/>
          <w:kern w:val="24"/>
          <w:sz w:val="40"/>
          <w:szCs w:val="40"/>
        </w:rPr>
        <w:t xml:space="preserve"> </w:t>
      </w:r>
    </w:p>
    <w:p w14:paraId="2BAEC665" w14:textId="77777777" w:rsidR="00087970" w:rsidRPr="00C252EE" w:rsidRDefault="00087970" w:rsidP="008E04C8">
      <w:pPr>
        <w:pStyle w:val="ListParagraph"/>
        <w:rPr>
          <w:sz w:val="40"/>
        </w:rPr>
      </w:pPr>
    </w:p>
    <w:p w14:paraId="6AFDCAC2" w14:textId="38841F74" w:rsidR="00087970" w:rsidRDefault="00087970" w:rsidP="00087970">
      <w:pPr>
        <w:pStyle w:val="ListParagraph"/>
        <w:numPr>
          <w:ilvl w:val="0"/>
          <w:numId w:val="13"/>
        </w:numPr>
        <w:rPr>
          <w:sz w:val="40"/>
        </w:rPr>
      </w:pPr>
      <w:r>
        <w:rPr>
          <w:rFonts w:asciiTheme="minorHAnsi" w:eastAsiaTheme="minorEastAsia" w:hAnsi="Calibri" w:cstheme="minorBidi"/>
          <w:color w:val="000000" w:themeColor="text1"/>
          <w:kern w:val="24"/>
          <w:sz w:val="40"/>
          <w:szCs w:val="40"/>
        </w:rPr>
        <w:t xml:space="preserve">Access is from </w:t>
      </w:r>
      <w:proofErr w:type="spellStart"/>
      <w:r>
        <w:rPr>
          <w:rFonts w:asciiTheme="minorHAnsi" w:eastAsiaTheme="minorEastAsia" w:hAnsi="Calibri" w:cstheme="minorBidi"/>
          <w:color w:val="000000" w:themeColor="text1"/>
          <w:kern w:val="24"/>
          <w:sz w:val="40"/>
          <w:szCs w:val="40"/>
        </w:rPr>
        <w:t>Blounts</w:t>
      </w:r>
      <w:proofErr w:type="spellEnd"/>
      <w:r>
        <w:rPr>
          <w:rFonts w:asciiTheme="minorHAnsi" w:eastAsiaTheme="minorEastAsia" w:hAnsi="Calibri" w:cstheme="minorBidi"/>
          <w:color w:val="000000" w:themeColor="text1"/>
          <w:kern w:val="24"/>
          <w:sz w:val="40"/>
          <w:szCs w:val="40"/>
        </w:rPr>
        <w:t xml:space="preserve"> Court Road</w:t>
      </w:r>
      <w:r w:rsidR="00E44D23">
        <w:rPr>
          <w:rFonts w:asciiTheme="minorHAnsi" w:eastAsiaTheme="minorEastAsia" w:hAnsi="Calibri" w:cstheme="minorBidi"/>
          <w:color w:val="000000" w:themeColor="text1"/>
          <w:kern w:val="24"/>
          <w:sz w:val="40"/>
          <w:szCs w:val="40"/>
        </w:rPr>
        <w:t>.</w:t>
      </w:r>
    </w:p>
    <w:p w14:paraId="25586BEA" w14:textId="77777777" w:rsidR="00087970" w:rsidRDefault="00087970" w:rsidP="003541CC">
      <w:pPr>
        <w:pStyle w:val="ListParagraph"/>
        <w:jc w:val="center"/>
        <w:rPr>
          <w:sz w:val="40"/>
        </w:rPr>
      </w:pPr>
    </w:p>
    <w:p w14:paraId="5BED2BEF" w14:textId="77777777" w:rsidR="00E44D23" w:rsidRDefault="008E04C8" w:rsidP="008E04C8">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recommend</w:t>
      </w:r>
      <w:r w:rsidR="00E44D23">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that SON 2</w:t>
      </w:r>
      <w:r w:rsidR="007B458E">
        <w:rPr>
          <w:rFonts w:asciiTheme="minorHAnsi" w:eastAsiaTheme="minorEastAsia" w:hAnsi="Calibri" w:cstheme="minorBidi"/>
          <w:color w:val="000000" w:themeColor="text1"/>
          <w:kern w:val="24"/>
          <w:sz w:val="40"/>
          <w:szCs w:val="40"/>
        </w:rPr>
        <w:t>2</w:t>
      </w:r>
      <w:r>
        <w:rPr>
          <w:rFonts w:asciiTheme="minorHAnsi" w:eastAsiaTheme="minorEastAsia" w:hAnsi="Calibri" w:cstheme="minorBidi"/>
          <w:color w:val="000000" w:themeColor="text1"/>
          <w:kern w:val="24"/>
          <w:sz w:val="40"/>
          <w:szCs w:val="40"/>
        </w:rPr>
        <w:t xml:space="preserve"> is not considered further as a potential site </w:t>
      </w:r>
      <w:r w:rsidR="00E44D23">
        <w:rPr>
          <w:rFonts w:asciiTheme="minorHAnsi" w:eastAsiaTheme="minorEastAsia" w:hAnsi="Calibri" w:cstheme="minorBidi"/>
          <w:color w:val="000000" w:themeColor="text1"/>
          <w:kern w:val="24"/>
          <w:sz w:val="40"/>
          <w:szCs w:val="40"/>
        </w:rPr>
        <w:t>for development</w:t>
      </w:r>
      <w:r>
        <w:rPr>
          <w:rFonts w:asciiTheme="minorHAnsi" w:eastAsiaTheme="minorEastAsia" w:hAnsi="Calibri" w:cstheme="minorBidi"/>
          <w:color w:val="000000" w:themeColor="text1"/>
          <w:kern w:val="24"/>
          <w:sz w:val="40"/>
          <w:szCs w:val="40"/>
        </w:rPr>
        <w:t xml:space="preserve"> due to the following constraints:</w:t>
      </w:r>
    </w:p>
    <w:p w14:paraId="4C30B82A" w14:textId="2DBA376D" w:rsidR="008E04C8" w:rsidRDefault="008E04C8" w:rsidP="008E04C8">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 xml:space="preserve"> </w:t>
      </w:r>
    </w:p>
    <w:p w14:paraId="0415FA07" w14:textId="49195284" w:rsidR="00D325DD" w:rsidRPr="00D325DD" w:rsidRDefault="00D325DD" w:rsidP="00D325DD">
      <w:pPr>
        <w:pStyle w:val="ListParagraph"/>
        <w:numPr>
          <w:ilvl w:val="0"/>
          <w:numId w:val="14"/>
        </w:numPr>
        <w:rPr>
          <w:i/>
          <w:sz w:val="40"/>
        </w:rPr>
      </w:pPr>
      <w:r w:rsidRPr="00D325DD">
        <w:rPr>
          <w:rFonts w:asciiTheme="minorHAnsi" w:eastAsiaTheme="minorEastAsia" w:hAnsi="Calibri" w:cstheme="minorBidi"/>
          <w:i/>
          <w:color w:val="000000" w:themeColor="text1"/>
          <w:kern w:val="24"/>
          <w:sz w:val="40"/>
          <w:szCs w:val="40"/>
        </w:rPr>
        <w:t>The site’s separation from the settlement and</w:t>
      </w:r>
      <w:r w:rsidR="00E44D23">
        <w:rPr>
          <w:rFonts w:asciiTheme="minorHAnsi" w:eastAsiaTheme="minorEastAsia" w:hAnsi="Calibri" w:cstheme="minorBidi"/>
          <w:i/>
          <w:color w:val="000000" w:themeColor="text1"/>
          <w:kern w:val="24"/>
          <w:sz w:val="40"/>
          <w:szCs w:val="40"/>
        </w:rPr>
        <w:t xml:space="preserve"> its</w:t>
      </w:r>
      <w:r w:rsidRPr="00D325DD">
        <w:rPr>
          <w:rFonts w:asciiTheme="minorHAnsi" w:eastAsiaTheme="minorEastAsia" w:hAnsi="Calibri" w:cstheme="minorBidi"/>
          <w:i/>
          <w:color w:val="000000" w:themeColor="text1"/>
          <w:kern w:val="24"/>
          <w:sz w:val="40"/>
          <w:szCs w:val="40"/>
        </w:rPr>
        <w:t xml:space="preserve"> importance as part of the rural approach to the village</w:t>
      </w:r>
    </w:p>
    <w:p w14:paraId="5A259F0E" w14:textId="77777777" w:rsidR="00D325DD" w:rsidRPr="00D325DD" w:rsidRDefault="00D325DD" w:rsidP="00D325DD">
      <w:pPr>
        <w:pStyle w:val="ListParagraph"/>
        <w:numPr>
          <w:ilvl w:val="0"/>
          <w:numId w:val="14"/>
        </w:numPr>
        <w:rPr>
          <w:i/>
          <w:sz w:val="40"/>
        </w:rPr>
      </w:pPr>
      <w:r w:rsidRPr="00D325DD">
        <w:rPr>
          <w:rFonts w:asciiTheme="minorHAnsi" w:eastAsiaTheme="minorEastAsia" w:hAnsi="Calibri" w:cstheme="minorBidi"/>
          <w:i/>
          <w:color w:val="000000" w:themeColor="text1"/>
          <w:kern w:val="24"/>
          <w:sz w:val="40"/>
          <w:szCs w:val="40"/>
        </w:rPr>
        <w:t>Strong relationship with the wider countryside – development on the site would encroach into the wider landscape</w:t>
      </w:r>
    </w:p>
    <w:p w14:paraId="7053C4FC" w14:textId="5A0609E3" w:rsidR="00D325DD" w:rsidRPr="00D325DD" w:rsidRDefault="00D325DD" w:rsidP="00D325DD">
      <w:pPr>
        <w:pStyle w:val="ListParagraph"/>
        <w:numPr>
          <w:ilvl w:val="0"/>
          <w:numId w:val="14"/>
        </w:numPr>
        <w:rPr>
          <w:i/>
          <w:sz w:val="40"/>
        </w:rPr>
      </w:pPr>
      <w:r w:rsidRPr="00D325DD">
        <w:rPr>
          <w:rFonts w:asciiTheme="minorHAnsi" w:eastAsiaTheme="minorEastAsia" w:hAnsi="Calibri" w:cstheme="minorBidi"/>
          <w:i/>
          <w:color w:val="000000" w:themeColor="text1"/>
          <w:kern w:val="24"/>
          <w:sz w:val="40"/>
          <w:szCs w:val="40"/>
        </w:rPr>
        <w:t xml:space="preserve">Location within the AONB and </w:t>
      </w:r>
      <w:r w:rsidR="00E44D23">
        <w:rPr>
          <w:rFonts w:asciiTheme="minorHAnsi" w:eastAsiaTheme="minorEastAsia" w:hAnsi="Calibri" w:cstheme="minorBidi"/>
          <w:i/>
          <w:color w:val="000000" w:themeColor="text1"/>
          <w:kern w:val="24"/>
          <w:sz w:val="40"/>
          <w:szCs w:val="40"/>
        </w:rPr>
        <w:t xml:space="preserve">the </w:t>
      </w:r>
      <w:r w:rsidRPr="00D325DD">
        <w:rPr>
          <w:rFonts w:asciiTheme="minorHAnsi" w:eastAsiaTheme="minorEastAsia" w:hAnsi="Calibri" w:cstheme="minorBidi"/>
          <w:i/>
          <w:color w:val="000000" w:themeColor="text1"/>
          <w:kern w:val="24"/>
          <w:sz w:val="40"/>
          <w:szCs w:val="40"/>
        </w:rPr>
        <w:t xml:space="preserve">potential harm to </w:t>
      </w:r>
      <w:r w:rsidR="00E44D23">
        <w:rPr>
          <w:rFonts w:asciiTheme="minorHAnsi" w:eastAsiaTheme="minorEastAsia" w:hAnsi="Calibri" w:cstheme="minorBidi"/>
          <w:i/>
          <w:color w:val="000000" w:themeColor="text1"/>
          <w:kern w:val="24"/>
          <w:sz w:val="40"/>
          <w:szCs w:val="40"/>
        </w:rPr>
        <w:t xml:space="preserve">its </w:t>
      </w:r>
      <w:r w:rsidRPr="00D325DD">
        <w:rPr>
          <w:rFonts w:asciiTheme="minorHAnsi" w:eastAsiaTheme="minorEastAsia" w:hAnsi="Calibri" w:cstheme="minorBidi"/>
          <w:i/>
          <w:color w:val="000000" w:themeColor="text1"/>
          <w:kern w:val="24"/>
          <w:sz w:val="40"/>
          <w:szCs w:val="40"/>
        </w:rPr>
        <w:t>special qualities</w:t>
      </w:r>
    </w:p>
    <w:p w14:paraId="46FA810E" w14:textId="42463046" w:rsidR="00D325DD" w:rsidRPr="00E44D23" w:rsidRDefault="00D325DD" w:rsidP="008E04C8">
      <w:pPr>
        <w:pStyle w:val="ListParagraph"/>
        <w:numPr>
          <w:ilvl w:val="0"/>
          <w:numId w:val="14"/>
        </w:numPr>
        <w:rPr>
          <w:sz w:val="40"/>
        </w:rPr>
      </w:pPr>
      <w:r w:rsidRPr="00D325DD">
        <w:rPr>
          <w:rFonts w:asciiTheme="minorHAnsi" w:eastAsiaTheme="minorEastAsia" w:hAnsi="Calibri" w:cstheme="minorBidi"/>
          <w:i/>
          <w:color w:val="000000" w:themeColor="text1"/>
          <w:kern w:val="24"/>
          <w:sz w:val="40"/>
          <w:szCs w:val="40"/>
        </w:rPr>
        <w:t>The strongly rural and tranquil nature of the site</w:t>
      </w:r>
    </w:p>
    <w:p w14:paraId="1335C9DC" w14:textId="77777777" w:rsidR="00087970" w:rsidRDefault="00087970" w:rsidP="003541CC">
      <w:pPr>
        <w:pStyle w:val="ListParagraph"/>
        <w:jc w:val="center"/>
        <w:rPr>
          <w:sz w:val="40"/>
        </w:rPr>
      </w:pPr>
      <w:r>
        <w:rPr>
          <w:noProof/>
        </w:rPr>
        <w:drawing>
          <wp:inline distT="0" distB="0" distL="0" distR="0" wp14:anchorId="6B8AD9FF" wp14:editId="48D9EFF7">
            <wp:extent cx="4968552" cy="3384376"/>
            <wp:effectExtent l="0" t="0" r="3810" b="6985"/>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68552" cy="3384376"/>
                    </a:xfrm>
                    <a:prstGeom prst="rect">
                      <a:avLst/>
                    </a:prstGeom>
                    <a:noFill/>
                    <a:ln>
                      <a:noFill/>
                    </a:ln>
                  </pic:spPr>
                </pic:pic>
              </a:graphicData>
            </a:graphic>
          </wp:inline>
        </w:drawing>
      </w:r>
    </w:p>
    <w:p w14:paraId="55374BCF" w14:textId="77777777" w:rsidR="00E44D23" w:rsidRDefault="00E44D23" w:rsidP="00E44D23">
      <w:pPr>
        <w:jc w:val="center"/>
        <w:rPr>
          <w:b/>
          <w:sz w:val="40"/>
        </w:rPr>
      </w:pPr>
    </w:p>
    <w:p w14:paraId="042245D1" w14:textId="42B28223" w:rsidR="00D325DD" w:rsidRDefault="00D325DD" w:rsidP="00E44D23">
      <w:pPr>
        <w:jc w:val="center"/>
        <w:rPr>
          <w:b/>
          <w:sz w:val="40"/>
        </w:rPr>
      </w:pPr>
      <w:r>
        <w:rPr>
          <w:b/>
          <w:sz w:val="40"/>
        </w:rPr>
        <w:t>NOT RECOMMENDED FOR DEVELOPMENT</w:t>
      </w:r>
    </w:p>
    <w:p w14:paraId="31DD12CE" w14:textId="77777777" w:rsidR="002C4499" w:rsidRPr="002C4499" w:rsidRDefault="002C4499" w:rsidP="00E44D23">
      <w:pPr>
        <w:spacing w:after="0" w:line="240" w:lineRule="auto"/>
        <w:jc w:val="center"/>
        <w:rPr>
          <w:rFonts w:ascii="Times New Roman" w:eastAsia="Times New Roman" w:hAnsi="Times New Roman" w:cs="Times New Roman"/>
          <w:sz w:val="24"/>
          <w:szCs w:val="24"/>
          <w:lang w:eastAsia="en-GB"/>
        </w:rPr>
      </w:pPr>
      <w:r w:rsidRPr="002C4499">
        <w:rPr>
          <w:rFonts w:eastAsiaTheme="minorEastAsia" w:hAnsi="Calibri"/>
          <w:b/>
          <w:bCs/>
          <w:color w:val="000000" w:themeColor="text1"/>
          <w:kern w:val="24"/>
          <w:sz w:val="40"/>
          <w:szCs w:val="40"/>
          <w:lang w:eastAsia="en-GB"/>
        </w:rPr>
        <w:lastRenderedPageBreak/>
        <w:t>SON 23</w:t>
      </w:r>
    </w:p>
    <w:p w14:paraId="0927454D" w14:textId="34B6264D" w:rsidR="002C4499" w:rsidRPr="002C4499" w:rsidRDefault="002C4499" w:rsidP="00E44D23">
      <w:pPr>
        <w:spacing w:after="0" w:line="240" w:lineRule="auto"/>
        <w:jc w:val="center"/>
        <w:rPr>
          <w:rFonts w:ascii="Times New Roman" w:eastAsia="Times New Roman" w:hAnsi="Times New Roman" w:cs="Times New Roman"/>
          <w:sz w:val="24"/>
          <w:szCs w:val="24"/>
          <w:lang w:eastAsia="en-GB"/>
        </w:rPr>
      </w:pPr>
      <w:r w:rsidRPr="002C4499">
        <w:rPr>
          <w:rFonts w:eastAsiaTheme="minorEastAsia" w:hAnsi="Calibri"/>
          <w:b/>
          <w:bCs/>
          <w:color w:val="000000" w:themeColor="text1"/>
          <w:kern w:val="24"/>
          <w:sz w:val="40"/>
          <w:szCs w:val="40"/>
          <w:lang w:eastAsia="en-GB"/>
        </w:rPr>
        <w:t>Johnson Matthey car park</w:t>
      </w:r>
    </w:p>
    <w:p w14:paraId="429A53FE" w14:textId="77777777" w:rsidR="00D325DD" w:rsidRDefault="00D325DD" w:rsidP="003541CC">
      <w:pPr>
        <w:pStyle w:val="ListParagraph"/>
        <w:jc w:val="center"/>
        <w:rPr>
          <w:sz w:val="40"/>
        </w:rPr>
      </w:pPr>
    </w:p>
    <w:p w14:paraId="359519E1" w14:textId="77777777" w:rsidR="002C4499" w:rsidRDefault="002C4499" w:rsidP="003541CC">
      <w:pPr>
        <w:pStyle w:val="ListParagraph"/>
        <w:jc w:val="center"/>
        <w:rPr>
          <w:sz w:val="40"/>
        </w:rPr>
      </w:pPr>
      <w:r>
        <w:rPr>
          <w:noProof/>
        </w:rPr>
        <w:drawing>
          <wp:inline distT="0" distB="0" distL="0" distR="0" wp14:anchorId="6BD7B8F6" wp14:editId="4DDF943A">
            <wp:extent cx="5731510" cy="4051935"/>
            <wp:effectExtent l="0" t="0" r="2540" b="5715"/>
            <wp:docPr id="1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pic:spPr>
                </pic:pic>
              </a:graphicData>
            </a:graphic>
          </wp:inline>
        </w:drawing>
      </w:r>
    </w:p>
    <w:p w14:paraId="340EA814" w14:textId="77777777" w:rsidR="002C4499" w:rsidRDefault="002C4499" w:rsidP="003541CC">
      <w:pPr>
        <w:pStyle w:val="ListParagraph"/>
        <w:jc w:val="center"/>
        <w:rPr>
          <w:sz w:val="40"/>
        </w:rPr>
      </w:pPr>
    </w:p>
    <w:p w14:paraId="3152CADA" w14:textId="496BF2D6" w:rsidR="002C4499" w:rsidRPr="00E44D23" w:rsidRDefault="002C4499" w:rsidP="002C4499">
      <w:pPr>
        <w:pStyle w:val="ListParagraph"/>
        <w:numPr>
          <w:ilvl w:val="0"/>
          <w:numId w:val="15"/>
        </w:numPr>
        <w:rPr>
          <w:sz w:val="40"/>
        </w:rPr>
      </w:pPr>
      <w:r>
        <w:rPr>
          <w:rFonts w:asciiTheme="minorHAnsi" w:eastAsiaTheme="minorEastAsia" w:hAnsi="Calibri" w:cstheme="minorBidi"/>
          <w:color w:val="000000" w:themeColor="text1"/>
          <w:kern w:val="24"/>
          <w:sz w:val="40"/>
          <w:szCs w:val="40"/>
        </w:rPr>
        <w:t xml:space="preserve">The </w:t>
      </w:r>
      <w:r w:rsidR="00220621">
        <w:rPr>
          <w:rFonts w:asciiTheme="minorHAnsi" w:eastAsiaTheme="minorEastAsia" w:hAnsi="Calibri" w:cstheme="minorBidi"/>
          <w:color w:val="000000" w:themeColor="text1"/>
          <w:kern w:val="24"/>
          <w:sz w:val="40"/>
          <w:szCs w:val="40"/>
        </w:rPr>
        <w:t xml:space="preserve">0.7 hectare </w:t>
      </w:r>
      <w:r>
        <w:rPr>
          <w:rFonts w:asciiTheme="minorHAnsi" w:eastAsiaTheme="minorEastAsia" w:hAnsi="Calibri" w:cstheme="minorBidi"/>
          <w:color w:val="000000" w:themeColor="text1"/>
          <w:kern w:val="24"/>
          <w:sz w:val="40"/>
          <w:szCs w:val="40"/>
        </w:rPr>
        <w:t xml:space="preserve">SON 23 site is </w:t>
      </w:r>
      <w:r w:rsidR="004D5EE2">
        <w:rPr>
          <w:rFonts w:asciiTheme="minorHAnsi" w:eastAsiaTheme="minorEastAsia" w:hAnsi="Calibri" w:cstheme="minorBidi"/>
          <w:color w:val="000000" w:themeColor="text1"/>
          <w:kern w:val="24"/>
          <w:sz w:val="40"/>
          <w:szCs w:val="40"/>
        </w:rPr>
        <w:t>with</w:t>
      </w:r>
      <w:r w:rsidR="009C37F2">
        <w:rPr>
          <w:rFonts w:asciiTheme="minorHAnsi" w:eastAsiaTheme="minorEastAsia" w:hAnsi="Calibri" w:cstheme="minorBidi"/>
          <w:color w:val="000000" w:themeColor="text1"/>
          <w:kern w:val="24"/>
          <w:sz w:val="40"/>
          <w:szCs w:val="40"/>
        </w:rPr>
        <w:t xml:space="preserve">in the AONB </w:t>
      </w:r>
      <w:r w:rsidR="00E44D23">
        <w:rPr>
          <w:rFonts w:asciiTheme="minorHAnsi" w:eastAsiaTheme="minorEastAsia" w:hAnsi="Calibri" w:cstheme="minorBidi"/>
          <w:color w:val="000000" w:themeColor="text1"/>
          <w:kern w:val="24"/>
          <w:sz w:val="40"/>
          <w:szCs w:val="40"/>
        </w:rPr>
        <w:t>and</w:t>
      </w:r>
      <w:r w:rsidR="009C37F2">
        <w:rPr>
          <w:rFonts w:asciiTheme="minorHAnsi" w:eastAsiaTheme="minorEastAsia" w:hAnsi="Calibri" w:cstheme="minorBidi"/>
          <w:color w:val="000000" w:themeColor="text1"/>
          <w:kern w:val="24"/>
          <w:sz w:val="40"/>
          <w:szCs w:val="40"/>
        </w:rPr>
        <w:t xml:space="preserve"> is currently used as a car park by Johnson Matthey</w:t>
      </w:r>
      <w:r w:rsidR="00E44D23">
        <w:rPr>
          <w:rFonts w:asciiTheme="minorHAnsi" w:eastAsiaTheme="minorEastAsia" w:hAnsi="Calibri" w:cstheme="minorBidi"/>
          <w:color w:val="000000" w:themeColor="text1"/>
          <w:kern w:val="24"/>
          <w:sz w:val="40"/>
          <w:szCs w:val="40"/>
        </w:rPr>
        <w:t>.</w:t>
      </w:r>
    </w:p>
    <w:p w14:paraId="4B485552" w14:textId="77777777" w:rsidR="00E44D23" w:rsidRDefault="00E44D23" w:rsidP="00E44D23">
      <w:pPr>
        <w:pStyle w:val="ListParagraph"/>
        <w:rPr>
          <w:sz w:val="40"/>
        </w:rPr>
      </w:pPr>
    </w:p>
    <w:p w14:paraId="503CE0E4" w14:textId="1C7A113A" w:rsidR="002C4499" w:rsidRDefault="002C4499" w:rsidP="002C4499">
      <w:pPr>
        <w:pStyle w:val="ListParagraph"/>
        <w:numPr>
          <w:ilvl w:val="0"/>
          <w:numId w:val="15"/>
        </w:numPr>
        <w:rPr>
          <w:sz w:val="40"/>
        </w:rPr>
      </w:pPr>
      <w:r>
        <w:rPr>
          <w:rFonts w:asciiTheme="minorHAnsi" w:eastAsiaTheme="minorEastAsia" w:hAnsi="Calibri" w:cstheme="minorBidi"/>
          <w:color w:val="000000" w:themeColor="text1"/>
          <w:kern w:val="24"/>
          <w:sz w:val="40"/>
          <w:szCs w:val="40"/>
        </w:rPr>
        <w:t xml:space="preserve">Access is from </w:t>
      </w:r>
      <w:proofErr w:type="spellStart"/>
      <w:r>
        <w:rPr>
          <w:rFonts w:asciiTheme="minorHAnsi" w:eastAsiaTheme="minorEastAsia" w:hAnsi="Calibri" w:cstheme="minorBidi"/>
          <w:color w:val="000000" w:themeColor="text1"/>
          <w:kern w:val="24"/>
          <w:sz w:val="40"/>
          <w:szCs w:val="40"/>
        </w:rPr>
        <w:t>Widmore</w:t>
      </w:r>
      <w:proofErr w:type="spellEnd"/>
      <w:r>
        <w:rPr>
          <w:rFonts w:asciiTheme="minorHAnsi" w:eastAsiaTheme="minorEastAsia" w:hAnsi="Calibri" w:cstheme="minorBidi"/>
          <w:color w:val="000000" w:themeColor="text1"/>
          <w:kern w:val="24"/>
          <w:sz w:val="40"/>
          <w:szCs w:val="40"/>
        </w:rPr>
        <w:t xml:space="preserve"> Lane</w:t>
      </w:r>
      <w:r w:rsidR="00E44D23">
        <w:rPr>
          <w:rFonts w:asciiTheme="minorHAnsi" w:eastAsiaTheme="minorEastAsia" w:hAnsi="Calibri" w:cstheme="minorBidi"/>
          <w:color w:val="000000" w:themeColor="text1"/>
          <w:kern w:val="24"/>
          <w:sz w:val="40"/>
          <w:szCs w:val="40"/>
        </w:rPr>
        <w:t>.</w:t>
      </w:r>
    </w:p>
    <w:p w14:paraId="4A8C608C" w14:textId="77777777" w:rsidR="002C4499" w:rsidRDefault="002C4499" w:rsidP="003541CC">
      <w:pPr>
        <w:pStyle w:val="ListParagraph"/>
        <w:jc w:val="center"/>
        <w:rPr>
          <w:sz w:val="40"/>
        </w:rPr>
      </w:pPr>
    </w:p>
    <w:p w14:paraId="0660ACE9" w14:textId="03BDB16C" w:rsidR="00CF64AB" w:rsidRDefault="00CF64AB" w:rsidP="00CF64AB">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state</w:t>
      </w:r>
      <w:r w:rsidR="00E44D23">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that the capacity of SON 23 is constrained by:</w:t>
      </w:r>
    </w:p>
    <w:p w14:paraId="1B802C1D" w14:textId="77777777" w:rsidR="00E44D23" w:rsidRDefault="00E44D23" w:rsidP="00CF64AB">
      <w:pPr>
        <w:pStyle w:val="NormalWeb"/>
        <w:spacing w:before="0" w:beforeAutospacing="0" w:after="0" w:afterAutospacing="0"/>
      </w:pPr>
    </w:p>
    <w:p w14:paraId="45D61626" w14:textId="77777777" w:rsidR="002C4499" w:rsidRPr="00DD45E6" w:rsidRDefault="002C4499" w:rsidP="002C4499">
      <w:pPr>
        <w:pStyle w:val="ListParagraph"/>
        <w:numPr>
          <w:ilvl w:val="0"/>
          <w:numId w:val="16"/>
        </w:numPr>
        <w:rPr>
          <w:i/>
          <w:sz w:val="40"/>
        </w:rPr>
      </w:pPr>
      <w:r w:rsidRPr="00DD45E6">
        <w:rPr>
          <w:rFonts w:asciiTheme="minorHAnsi" w:eastAsiaTheme="minorEastAsia" w:hAnsi="Calibri" w:cstheme="minorBidi"/>
          <w:i/>
          <w:color w:val="000000" w:themeColor="text1"/>
          <w:kern w:val="24"/>
          <w:sz w:val="40"/>
          <w:szCs w:val="40"/>
        </w:rPr>
        <w:t>The site’s location within the AONB</w:t>
      </w:r>
    </w:p>
    <w:p w14:paraId="411C8FCA" w14:textId="77777777" w:rsidR="002C4499" w:rsidRPr="00DD45E6" w:rsidRDefault="002C4499" w:rsidP="002C4499">
      <w:pPr>
        <w:pStyle w:val="ListParagraph"/>
        <w:numPr>
          <w:ilvl w:val="0"/>
          <w:numId w:val="16"/>
        </w:numPr>
        <w:rPr>
          <w:i/>
          <w:sz w:val="40"/>
        </w:rPr>
      </w:pPr>
      <w:r w:rsidRPr="00DD45E6">
        <w:rPr>
          <w:rFonts w:asciiTheme="minorHAnsi" w:eastAsiaTheme="minorEastAsia" w:hAnsi="Calibri" w:cstheme="minorBidi"/>
          <w:i/>
          <w:color w:val="000000" w:themeColor="text1"/>
          <w:kern w:val="24"/>
          <w:sz w:val="40"/>
          <w:szCs w:val="40"/>
        </w:rPr>
        <w:t>The visual prominence of the site from adjacent roads</w:t>
      </w:r>
    </w:p>
    <w:p w14:paraId="7FC50601" w14:textId="0CCA8623" w:rsidR="002C4499" w:rsidRPr="00DD45E6" w:rsidRDefault="002C4499" w:rsidP="002C4499">
      <w:pPr>
        <w:pStyle w:val="ListParagraph"/>
        <w:numPr>
          <w:ilvl w:val="0"/>
          <w:numId w:val="16"/>
        </w:numPr>
        <w:rPr>
          <w:sz w:val="40"/>
        </w:rPr>
      </w:pPr>
      <w:r w:rsidRPr="00DD45E6">
        <w:rPr>
          <w:rFonts w:asciiTheme="minorHAnsi" w:eastAsiaTheme="minorEastAsia" w:hAnsi="Calibri" w:cstheme="minorBidi"/>
          <w:i/>
          <w:color w:val="000000" w:themeColor="text1"/>
          <w:kern w:val="24"/>
          <w:sz w:val="40"/>
          <w:szCs w:val="40"/>
        </w:rPr>
        <w:t>However, with a medium capacity</w:t>
      </w:r>
      <w:r w:rsidR="004D5EE2">
        <w:rPr>
          <w:rFonts w:asciiTheme="minorHAnsi" w:eastAsiaTheme="minorEastAsia" w:hAnsi="Calibri" w:cstheme="minorBidi"/>
          <w:i/>
          <w:color w:val="000000" w:themeColor="text1"/>
          <w:kern w:val="24"/>
          <w:sz w:val="40"/>
          <w:szCs w:val="40"/>
        </w:rPr>
        <w:t xml:space="preserve"> of suitable housing</w:t>
      </w:r>
      <w:r w:rsidRPr="00DD45E6">
        <w:rPr>
          <w:rFonts w:asciiTheme="minorHAnsi" w:eastAsiaTheme="minorEastAsia" w:hAnsi="Calibri" w:cstheme="minorBidi"/>
          <w:i/>
          <w:color w:val="000000" w:themeColor="text1"/>
          <w:kern w:val="24"/>
          <w:sz w:val="40"/>
          <w:szCs w:val="40"/>
        </w:rPr>
        <w:t>, SON 23 could be considered as a potential site for further development</w:t>
      </w:r>
    </w:p>
    <w:p w14:paraId="44845B76" w14:textId="77777777" w:rsidR="002C4499" w:rsidRDefault="002C4499" w:rsidP="002C4499">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14:paraId="24B58487" w14:textId="77777777" w:rsidR="002C4499" w:rsidRDefault="00220621" w:rsidP="00220621">
      <w:pPr>
        <w:pStyle w:val="NormalWeb"/>
        <w:spacing w:before="0" w:beforeAutospacing="0" w:after="0" w:afterAutospacing="0"/>
        <w:jc w:val="center"/>
        <w:rPr>
          <w:rFonts w:asciiTheme="minorHAnsi" w:eastAsiaTheme="minorEastAsia" w:hAnsi="Calibri" w:cstheme="minorBidi"/>
          <w:b/>
          <w:bCs/>
          <w:color w:val="000000" w:themeColor="text1"/>
          <w:kern w:val="24"/>
          <w:sz w:val="40"/>
          <w:szCs w:val="40"/>
        </w:rPr>
      </w:pPr>
      <w:r>
        <w:rPr>
          <w:noProof/>
        </w:rPr>
        <w:drawing>
          <wp:inline distT="0" distB="0" distL="0" distR="0" wp14:anchorId="15464D6A" wp14:editId="451494E7">
            <wp:extent cx="4426932" cy="2880320"/>
            <wp:effectExtent l="0" t="0" r="0" b="0"/>
            <wp:docPr id="1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26932" cy="2880320"/>
                    </a:xfrm>
                    <a:prstGeom prst="rect">
                      <a:avLst/>
                    </a:prstGeom>
                    <a:noFill/>
                    <a:ln>
                      <a:noFill/>
                    </a:ln>
                  </pic:spPr>
                </pic:pic>
              </a:graphicData>
            </a:graphic>
          </wp:inline>
        </w:drawing>
      </w:r>
    </w:p>
    <w:p w14:paraId="62A9ED88" w14:textId="77777777" w:rsidR="002C4499" w:rsidRDefault="002C4499" w:rsidP="002C4499">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14:paraId="261D663B" w14:textId="77777777" w:rsidR="002C4499" w:rsidRDefault="002C4499" w:rsidP="002C4499">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14:paraId="50E79E01" w14:textId="77777777" w:rsidR="002C4499" w:rsidRDefault="002C4499" w:rsidP="002C4499">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14:paraId="60A56B85" w14:textId="77777777" w:rsidR="002C4499" w:rsidRDefault="002C4499" w:rsidP="002C4499">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14:paraId="451AC161" w14:textId="77777777" w:rsidR="002C4499" w:rsidRDefault="002C4499" w:rsidP="00220621">
      <w:pPr>
        <w:pStyle w:val="NormalWeb"/>
        <w:spacing w:before="0" w:beforeAutospacing="0" w:after="0" w:afterAutospacing="0"/>
        <w:jc w:val="center"/>
      </w:pPr>
      <w:r>
        <w:rPr>
          <w:rFonts w:asciiTheme="minorHAnsi" w:eastAsiaTheme="minorEastAsia" w:hAnsi="Calibri" w:cstheme="minorBidi"/>
          <w:b/>
          <w:bCs/>
          <w:color w:val="000000" w:themeColor="text1"/>
          <w:kern w:val="24"/>
          <w:sz w:val="40"/>
          <w:szCs w:val="40"/>
        </w:rPr>
        <w:t>RECOMMENDED AS SUITABLE FOR HOUSING DEVELOPMENT</w:t>
      </w:r>
    </w:p>
    <w:p w14:paraId="2E798DF1" w14:textId="77777777" w:rsidR="002C4499" w:rsidRDefault="002C4499" w:rsidP="003541CC">
      <w:pPr>
        <w:pStyle w:val="ListParagraph"/>
        <w:jc w:val="center"/>
        <w:rPr>
          <w:sz w:val="40"/>
        </w:rPr>
      </w:pPr>
    </w:p>
    <w:p w14:paraId="08471904" w14:textId="77777777" w:rsidR="00DD45E6" w:rsidRPr="00DD45E6" w:rsidRDefault="00DD45E6" w:rsidP="00DD45E6">
      <w:pPr>
        <w:spacing w:after="0" w:line="240" w:lineRule="auto"/>
        <w:jc w:val="center"/>
        <w:rPr>
          <w:rFonts w:ascii="Times New Roman" w:eastAsia="Times New Roman" w:hAnsi="Times New Roman" w:cs="Times New Roman"/>
          <w:sz w:val="24"/>
          <w:szCs w:val="24"/>
          <w:lang w:eastAsia="en-GB"/>
        </w:rPr>
      </w:pPr>
      <w:r w:rsidRPr="00DD45E6">
        <w:rPr>
          <w:rFonts w:eastAsiaTheme="minorEastAsia" w:hAnsi="Calibri"/>
          <w:b/>
          <w:bCs/>
          <w:color w:val="000000" w:themeColor="text1"/>
          <w:kern w:val="24"/>
          <w:sz w:val="40"/>
          <w:szCs w:val="40"/>
          <w:lang w:eastAsia="en-GB"/>
        </w:rPr>
        <w:lastRenderedPageBreak/>
        <w:t>SON 24</w:t>
      </w:r>
    </w:p>
    <w:p w14:paraId="2A97665A" w14:textId="77777777" w:rsidR="00DD45E6" w:rsidRPr="00DD45E6" w:rsidRDefault="00DD45E6" w:rsidP="00DD45E6">
      <w:pPr>
        <w:spacing w:after="0" w:line="240" w:lineRule="auto"/>
        <w:jc w:val="center"/>
        <w:rPr>
          <w:rFonts w:ascii="Times New Roman" w:eastAsia="Times New Roman" w:hAnsi="Times New Roman" w:cs="Times New Roman"/>
          <w:sz w:val="24"/>
          <w:szCs w:val="24"/>
          <w:lang w:eastAsia="en-GB"/>
        </w:rPr>
      </w:pPr>
      <w:r w:rsidRPr="00DD45E6">
        <w:rPr>
          <w:rFonts w:eastAsiaTheme="minorEastAsia" w:hAnsi="Calibri"/>
          <w:b/>
          <w:bCs/>
          <w:color w:val="000000" w:themeColor="text1"/>
          <w:kern w:val="24"/>
          <w:sz w:val="40"/>
          <w:szCs w:val="40"/>
          <w:lang w:eastAsia="en-GB"/>
        </w:rPr>
        <w:t xml:space="preserve">Land behind </w:t>
      </w:r>
      <w:proofErr w:type="spellStart"/>
      <w:r w:rsidRPr="00DD45E6">
        <w:rPr>
          <w:rFonts w:eastAsiaTheme="minorEastAsia" w:hAnsi="Calibri"/>
          <w:b/>
          <w:bCs/>
          <w:color w:val="000000" w:themeColor="text1"/>
          <w:kern w:val="24"/>
          <w:sz w:val="40"/>
          <w:szCs w:val="40"/>
          <w:lang w:eastAsia="en-GB"/>
        </w:rPr>
        <w:t>Widmore</w:t>
      </w:r>
      <w:proofErr w:type="spellEnd"/>
      <w:r w:rsidRPr="00DD45E6">
        <w:rPr>
          <w:rFonts w:eastAsiaTheme="minorEastAsia" w:hAnsi="Calibri"/>
          <w:b/>
          <w:bCs/>
          <w:color w:val="000000" w:themeColor="text1"/>
          <w:kern w:val="24"/>
          <w:sz w:val="40"/>
          <w:szCs w:val="40"/>
          <w:lang w:eastAsia="en-GB"/>
        </w:rPr>
        <w:t xml:space="preserve"> Pond</w:t>
      </w:r>
    </w:p>
    <w:p w14:paraId="0D3E5182" w14:textId="77777777" w:rsidR="00C252EE" w:rsidRDefault="00C252EE" w:rsidP="003541CC">
      <w:pPr>
        <w:pStyle w:val="ListParagraph"/>
        <w:jc w:val="center"/>
        <w:rPr>
          <w:sz w:val="40"/>
        </w:rPr>
      </w:pPr>
    </w:p>
    <w:p w14:paraId="2AC98E4B" w14:textId="77777777" w:rsidR="00DD45E6" w:rsidRDefault="00972E2E" w:rsidP="003541CC">
      <w:pPr>
        <w:pStyle w:val="ListParagraph"/>
        <w:jc w:val="center"/>
        <w:rPr>
          <w:sz w:val="40"/>
        </w:rPr>
      </w:pPr>
      <w:r>
        <w:rPr>
          <w:noProof/>
        </w:rPr>
        <w:drawing>
          <wp:inline distT="0" distB="0" distL="0" distR="0" wp14:anchorId="41A14101" wp14:editId="62478A18">
            <wp:extent cx="5731510" cy="4051935"/>
            <wp:effectExtent l="0" t="0" r="2540" b="5715"/>
            <wp:docPr id="1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pic:spPr>
                </pic:pic>
              </a:graphicData>
            </a:graphic>
          </wp:inline>
        </w:drawing>
      </w:r>
    </w:p>
    <w:p w14:paraId="11649137" w14:textId="77777777" w:rsidR="00972E2E" w:rsidRDefault="00972E2E" w:rsidP="003541CC">
      <w:pPr>
        <w:pStyle w:val="ListParagraph"/>
        <w:jc w:val="center"/>
        <w:rPr>
          <w:sz w:val="40"/>
        </w:rPr>
      </w:pPr>
    </w:p>
    <w:p w14:paraId="5A23A6C6" w14:textId="2F6B1E21" w:rsidR="00972E2E" w:rsidRPr="007B458E" w:rsidRDefault="00972E2E" w:rsidP="00972E2E">
      <w:pPr>
        <w:pStyle w:val="ListParagraph"/>
        <w:numPr>
          <w:ilvl w:val="0"/>
          <w:numId w:val="17"/>
        </w:numPr>
        <w:rPr>
          <w:sz w:val="40"/>
        </w:rPr>
      </w:pPr>
      <w:r>
        <w:rPr>
          <w:rFonts w:asciiTheme="minorHAnsi" w:eastAsiaTheme="minorEastAsia" w:hAnsi="Calibri" w:cstheme="minorBidi"/>
          <w:color w:val="000000" w:themeColor="text1"/>
          <w:kern w:val="24"/>
          <w:sz w:val="40"/>
          <w:szCs w:val="40"/>
        </w:rPr>
        <w:t xml:space="preserve">The 3.4 hectare SON 24 site is </w:t>
      </w:r>
      <w:r w:rsidR="007B458E">
        <w:rPr>
          <w:rFonts w:asciiTheme="minorHAnsi" w:eastAsiaTheme="minorEastAsia" w:hAnsi="Calibri" w:cstheme="minorBidi"/>
          <w:color w:val="000000" w:themeColor="text1"/>
          <w:kern w:val="24"/>
          <w:sz w:val="40"/>
          <w:szCs w:val="40"/>
        </w:rPr>
        <w:t xml:space="preserve">within the AONB and </w:t>
      </w:r>
      <w:r w:rsidR="004D5EE2">
        <w:rPr>
          <w:rFonts w:asciiTheme="minorHAnsi" w:eastAsiaTheme="minorEastAsia" w:hAnsi="Calibri" w:cstheme="minorBidi"/>
          <w:color w:val="000000" w:themeColor="text1"/>
          <w:kern w:val="24"/>
          <w:sz w:val="40"/>
          <w:szCs w:val="40"/>
        </w:rPr>
        <w:t xml:space="preserve">is </w:t>
      </w:r>
      <w:r w:rsidR="007B458E">
        <w:rPr>
          <w:rFonts w:asciiTheme="minorHAnsi" w:eastAsiaTheme="minorEastAsia" w:hAnsi="Calibri" w:cstheme="minorBidi"/>
          <w:color w:val="000000" w:themeColor="text1"/>
          <w:kern w:val="24"/>
          <w:sz w:val="40"/>
          <w:szCs w:val="40"/>
        </w:rPr>
        <w:t>currently in agricultural use</w:t>
      </w:r>
      <w:r w:rsidR="004D5EE2">
        <w:rPr>
          <w:rFonts w:asciiTheme="minorHAnsi" w:eastAsiaTheme="minorEastAsia" w:hAnsi="Calibri" w:cstheme="minorBidi"/>
          <w:color w:val="000000" w:themeColor="text1"/>
          <w:kern w:val="24"/>
          <w:sz w:val="40"/>
          <w:szCs w:val="40"/>
        </w:rPr>
        <w:t>.</w:t>
      </w:r>
    </w:p>
    <w:p w14:paraId="24C1D1D3" w14:textId="77777777" w:rsidR="007B458E" w:rsidRDefault="007B458E" w:rsidP="007B458E">
      <w:pPr>
        <w:pStyle w:val="ListParagraph"/>
        <w:rPr>
          <w:sz w:val="40"/>
        </w:rPr>
      </w:pPr>
    </w:p>
    <w:p w14:paraId="3A9B419A" w14:textId="3B6FA910" w:rsidR="00972E2E" w:rsidRDefault="00972E2E" w:rsidP="00972E2E">
      <w:pPr>
        <w:pStyle w:val="ListParagraph"/>
        <w:numPr>
          <w:ilvl w:val="0"/>
          <w:numId w:val="17"/>
        </w:numPr>
        <w:rPr>
          <w:sz w:val="40"/>
        </w:rPr>
      </w:pPr>
      <w:r>
        <w:rPr>
          <w:rFonts w:asciiTheme="minorHAnsi" w:eastAsiaTheme="minorEastAsia" w:hAnsi="Calibri" w:cstheme="minorBidi"/>
          <w:color w:val="000000" w:themeColor="text1"/>
          <w:kern w:val="24"/>
          <w:sz w:val="40"/>
          <w:szCs w:val="40"/>
        </w:rPr>
        <w:t xml:space="preserve">Access is from </w:t>
      </w:r>
      <w:proofErr w:type="spellStart"/>
      <w:r>
        <w:rPr>
          <w:rFonts w:asciiTheme="minorHAnsi" w:eastAsiaTheme="minorEastAsia" w:hAnsi="Calibri" w:cstheme="minorBidi"/>
          <w:color w:val="000000" w:themeColor="text1"/>
          <w:kern w:val="24"/>
          <w:sz w:val="40"/>
          <w:szCs w:val="40"/>
        </w:rPr>
        <w:t>Blounts</w:t>
      </w:r>
      <w:proofErr w:type="spellEnd"/>
      <w:r>
        <w:rPr>
          <w:rFonts w:asciiTheme="minorHAnsi" w:eastAsiaTheme="minorEastAsia" w:hAnsi="Calibri" w:cstheme="minorBidi"/>
          <w:color w:val="000000" w:themeColor="text1"/>
          <w:kern w:val="24"/>
          <w:sz w:val="40"/>
          <w:szCs w:val="40"/>
        </w:rPr>
        <w:t xml:space="preserve"> Court Road</w:t>
      </w:r>
      <w:r w:rsidR="004D5EE2">
        <w:rPr>
          <w:rFonts w:asciiTheme="minorHAnsi" w:eastAsiaTheme="minorEastAsia" w:hAnsi="Calibri" w:cstheme="minorBidi"/>
          <w:color w:val="000000" w:themeColor="text1"/>
          <w:kern w:val="24"/>
          <w:sz w:val="40"/>
          <w:szCs w:val="40"/>
        </w:rPr>
        <w:t>.</w:t>
      </w:r>
    </w:p>
    <w:p w14:paraId="71308264" w14:textId="77777777" w:rsidR="00972E2E" w:rsidRDefault="00972E2E" w:rsidP="003541CC">
      <w:pPr>
        <w:pStyle w:val="ListParagraph"/>
        <w:jc w:val="center"/>
        <w:rPr>
          <w:sz w:val="40"/>
        </w:rPr>
      </w:pPr>
    </w:p>
    <w:p w14:paraId="6D07212C" w14:textId="7B03717E" w:rsidR="007B458E" w:rsidRDefault="007B458E" w:rsidP="007B458E">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recommend</w:t>
      </w:r>
      <w:r w:rsidR="004D5EE2">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that SON 2</w:t>
      </w:r>
      <w:r w:rsidR="00334643">
        <w:rPr>
          <w:rFonts w:asciiTheme="minorHAnsi" w:eastAsiaTheme="minorEastAsia" w:hAnsi="Calibri" w:cstheme="minorBidi"/>
          <w:color w:val="000000" w:themeColor="text1"/>
          <w:kern w:val="24"/>
          <w:sz w:val="40"/>
          <w:szCs w:val="40"/>
        </w:rPr>
        <w:t>4</w:t>
      </w:r>
      <w:r>
        <w:rPr>
          <w:rFonts w:asciiTheme="minorHAnsi" w:eastAsiaTheme="minorEastAsia" w:hAnsi="Calibri" w:cstheme="minorBidi"/>
          <w:color w:val="000000" w:themeColor="text1"/>
          <w:kern w:val="24"/>
          <w:sz w:val="40"/>
          <w:szCs w:val="40"/>
        </w:rPr>
        <w:t xml:space="preserve"> is not considered further as a potential site </w:t>
      </w:r>
      <w:r w:rsidR="004D5EE2">
        <w:rPr>
          <w:rFonts w:asciiTheme="minorHAnsi" w:eastAsiaTheme="minorEastAsia" w:hAnsi="Calibri" w:cstheme="minorBidi"/>
          <w:color w:val="000000" w:themeColor="text1"/>
          <w:kern w:val="24"/>
          <w:sz w:val="40"/>
          <w:szCs w:val="40"/>
        </w:rPr>
        <w:t>for development</w:t>
      </w:r>
      <w:r>
        <w:rPr>
          <w:rFonts w:asciiTheme="minorHAnsi" w:eastAsiaTheme="minorEastAsia" w:hAnsi="Calibri" w:cstheme="minorBidi"/>
          <w:color w:val="000000" w:themeColor="text1"/>
          <w:kern w:val="24"/>
          <w:sz w:val="40"/>
          <w:szCs w:val="40"/>
        </w:rPr>
        <w:t xml:space="preserve"> due to the following constraints: </w:t>
      </w:r>
    </w:p>
    <w:p w14:paraId="61CE4B1E" w14:textId="77777777" w:rsidR="004D5EE2" w:rsidRDefault="004D5EE2" w:rsidP="007B458E">
      <w:pPr>
        <w:pStyle w:val="NormalWeb"/>
        <w:spacing w:before="0" w:beforeAutospacing="0" w:after="0" w:afterAutospacing="0"/>
        <w:rPr>
          <w:rFonts w:asciiTheme="minorHAnsi" w:eastAsiaTheme="minorEastAsia" w:hAnsi="Calibri" w:cstheme="minorBidi"/>
          <w:color w:val="000000" w:themeColor="text1"/>
          <w:kern w:val="24"/>
          <w:sz w:val="40"/>
          <w:szCs w:val="40"/>
        </w:rPr>
      </w:pPr>
    </w:p>
    <w:p w14:paraId="45909616" w14:textId="58E59591" w:rsidR="008F127F" w:rsidRPr="008F127F" w:rsidRDefault="008F127F" w:rsidP="008F127F">
      <w:pPr>
        <w:pStyle w:val="ListParagraph"/>
        <w:numPr>
          <w:ilvl w:val="0"/>
          <w:numId w:val="18"/>
        </w:numPr>
        <w:rPr>
          <w:i/>
          <w:sz w:val="40"/>
        </w:rPr>
      </w:pPr>
      <w:r w:rsidRPr="008F127F">
        <w:rPr>
          <w:rFonts w:asciiTheme="minorHAnsi" w:eastAsiaTheme="minorEastAsia" w:hAnsi="Calibri" w:cstheme="minorBidi"/>
          <w:i/>
          <w:color w:val="000000" w:themeColor="text1"/>
          <w:kern w:val="24"/>
          <w:sz w:val="40"/>
          <w:szCs w:val="40"/>
        </w:rPr>
        <w:t xml:space="preserve">The site’s location within the AONB and the potential harm to </w:t>
      </w:r>
      <w:r w:rsidR="004D5EE2">
        <w:rPr>
          <w:rFonts w:asciiTheme="minorHAnsi" w:eastAsiaTheme="minorEastAsia" w:hAnsi="Calibri" w:cstheme="minorBidi"/>
          <w:i/>
          <w:color w:val="000000" w:themeColor="text1"/>
          <w:kern w:val="24"/>
          <w:sz w:val="40"/>
          <w:szCs w:val="40"/>
        </w:rPr>
        <w:t xml:space="preserve">its </w:t>
      </w:r>
      <w:r w:rsidRPr="008F127F">
        <w:rPr>
          <w:rFonts w:asciiTheme="minorHAnsi" w:eastAsiaTheme="minorEastAsia" w:hAnsi="Calibri" w:cstheme="minorBidi"/>
          <w:i/>
          <w:color w:val="000000" w:themeColor="text1"/>
          <w:kern w:val="24"/>
          <w:sz w:val="40"/>
          <w:szCs w:val="40"/>
        </w:rPr>
        <w:t>special qualities</w:t>
      </w:r>
    </w:p>
    <w:p w14:paraId="56DAA2A2" w14:textId="7C7CB0E3" w:rsidR="008F127F" w:rsidRPr="008F127F" w:rsidRDefault="008F127F" w:rsidP="008F127F">
      <w:pPr>
        <w:pStyle w:val="ListParagraph"/>
        <w:numPr>
          <w:ilvl w:val="0"/>
          <w:numId w:val="18"/>
        </w:numPr>
        <w:rPr>
          <w:i/>
          <w:sz w:val="40"/>
        </w:rPr>
      </w:pPr>
      <w:r w:rsidRPr="008F127F">
        <w:rPr>
          <w:rFonts w:asciiTheme="minorHAnsi" w:eastAsiaTheme="minorEastAsia" w:hAnsi="Calibri" w:cstheme="minorBidi"/>
          <w:i/>
          <w:color w:val="000000" w:themeColor="text1"/>
          <w:kern w:val="24"/>
          <w:sz w:val="40"/>
          <w:szCs w:val="40"/>
        </w:rPr>
        <w:t xml:space="preserve">The visibility of the eastern parts of site from </w:t>
      </w:r>
      <w:r w:rsidR="004D5EE2">
        <w:rPr>
          <w:rFonts w:asciiTheme="minorHAnsi" w:eastAsiaTheme="minorEastAsia" w:hAnsi="Calibri" w:cstheme="minorBidi"/>
          <w:i/>
          <w:color w:val="000000" w:themeColor="text1"/>
          <w:kern w:val="24"/>
          <w:sz w:val="40"/>
          <w:szCs w:val="40"/>
        </w:rPr>
        <w:t xml:space="preserve">public </w:t>
      </w:r>
      <w:r w:rsidRPr="008F127F">
        <w:rPr>
          <w:rFonts w:asciiTheme="minorHAnsi" w:eastAsiaTheme="minorEastAsia" w:hAnsi="Calibri" w:cstheme="minorBidi"/>
          <w:i/>
          <w:color w:val="000000" w:themeColor="text1"/>
          <w:kern w:val="24"/>
          <w:sz w:val="40"/>
          <w:szCs w:val="40"/>
        </w:rPr>
        <w:t xml:space="preserve">views </w:t>
      </w:r>
      <w:r w:rsidR="004D5EE2">
        <w:rPr>
          <w:rFonts w:asciiTheme="minorHAnsi" w:eastAsiaTheme="minorEastAsia" w:hAnsi="Calibri" w:cstheme="minorBidi"/>
          <w:i/>
          <w:color w:val="000000" w:themeColor="text1"/>
          <w:kern w:val="24"/>
          <w:sz w:val="40"/>
          <w:szCs w:val="40"/>
        </w:rPr>
        <w:t xml:space="preserve">from </w:t>
      </w:r>
      <w:r w:rsidRPr="008F127F">
        <w:rPr>
          <w:rFonts w:asciiTheme="minorHAnsi" w:eastAsiaTheme="minorEastAsia" w:hAnsi="Calibri" w:cstheme="minorBidi"/>
          <w:i/>
          <w:color w:val="000000" w:themeColor="text1"/>
          <w:kern w:val="24"/>
          <w:sz w:val="40"/>
          <w:szCs w:val="40"/>
        </w:rPr>
        <w:t>within the AONB</w:t>
      </w:r>
    </w:p>
    <w:p w14:paraId="1C9DF61F" w14:textId="4AA6E8EA" w:rsidR="008F127F" w:rsidRPr="008F127F" w:rsidRDefault="008F127F" w:rsidP="008F127F">
      <w:pPr>
        <w:pStyle w:val="ListParagraph"/>
        <w:numPr>
          <w:ilvl w:val="0"/>
          <w:numId w:val="18"/>
        </w:numPr>
        <w:rPr>
          <w:i/>
          <w:sz w:val="40"/>
        </w:rPr>
      </w:pPr>
      <w:r w:rsidRPr="008F127F">
        <w:rPr>
          <w:rFonts w:asciiTheme="minorHAnsi" w:eastAsiaTheme="minorEastAsia" w:hAnsi="Calibri" w:cstheme="minorBidi"/>
          <w:i/>
          <w:color w:val="000000" w:themeColor="text1"/>
          <w:kern w:val="24"/>
          <w:sz w:val="40"/>
          <w:szCs w:val="40"/>
        </w:rPr>
        <w:t xml:space="preserve">The importance of mature trees along the </w:t>
      </w:r>
      <w:r w:rsidR="004D5EE2">
        <w:rPr>
          <w:rFonts w:asciiTheme="minorHAnsi" w:eastAsiaTheme="minorEastAsia" w:hAnsi="Calibri" w:cstheme="minorBidi"/>
          <w:i/>
          <w:color w:val="000000" w:themeColor="text1"/>
          <w:kern w:val="24"/>
          <w:sz w:val="40"/>
          <w:szCs w:val="40"/>
        </w:rPr>
        <w:t xml:space="preserve">site’s </w:t>
      </w:r>
      <w:r w:rsidRPr="008F127F">
        <w:rPr>
          <w:rFonts w:asciiTheme="minorHAnsi" w:eastAsiaTheme="minorEastAsia" w:hAnsi="Calibri" w:cstheme="minorBidi"/>
          <w:i/>
          <w:color w:val="000000" w:themeColor="text1"/>
          <w:kern w:val="24"/>
          <w:sz w:val="40"/>
          <w:szCs w:val="40"/>
        </w:rPr>
        <w:t>western boundaries</w:t>
      </w:r>
    </w:p>
    <w:p w14:paraId="72F7D1DC" w14:textId="774C15D9" w:rsidR="007B458E" w:rsidRPr="00714B9A" w:rsidRDefault="008F127F" w:rsidP="008F127F">
      <w:pPr>
        <w:pStyle w:val="ListParagraph"/>
        <w:numPr>
          <w:ilvl w:val="0"/>
          <w:numId w:val="18"/>
        </w:numPr>
        <w:rPr>
          <w:i/>
          <w:sz w:val="40"/>
        </w:rPr>
      </w:pPr>
      <w:r w:rsidRPr="008F127F">
        <w:rPr>
          <w:rFonts w:asciiTheme="minorHAnsi" w:eastAsiaTheme="minorEastAsia" w:hAnsi="Calibri" w:cstheme="minorBidi"/>
          <w:i/>
          <w:color w:val="000000" w:themeColor="text1"/>
          <w:kern w:val="24"/>
          <w:sz w:val="40"/>
          <w:szCs w:val="40"/>
        </w:rPr>
        <w:t xml:space="preserve">The remoteness of the eastern parts of </w:t>
      </w:r>
      <w:r w:rsidR="004D5EE2">
        <w:rPr>
          <w:rFonts w:asciiTheme="minorHAnsi" w:eastAsiaTheme="minorEastAsia" w:hAnsi="Calibri" w:cstheme="minorBidi"/>
          <w:i/>
          <w:color w:val="000000" w:themeColor="text1"/>
          <w:kern w:val="24"/>
          <w:sz w:val="40"/>
          <w:szCs w:val="40"/>
        </w:rPr>
        <w:t xml:space="preserve">the </w:t>
      </w:r>
      <w:r w:rsidRPr="008F127F">
        <w:rPr>
          <w:rFonts w:asciiTheme="minorHAnsi" w:eastAsiaTheme="minorEastAsia" w:hAnsi="Calibri" w:cstheme="minorBidi"/>
          <w:i/>
          <w:color w:val="000000" w:themeColor="text1"/>
          <w:kern w:val="24"/>
          <w:sz w:val="40"/>
          <w:szCs w:val="40"/>
        </w:rPr>
        <w:t>site from the settlement and the role that part of site plays in the rural approach to the village </w:t>
      </w:r>
    </w:p>
    <w:p w14:paraId="283AD385" w14:textId="77777777" w:rsidR="00714B9A" w:rsidRDefault="00714B9A" w:rsidP="00714B9A">
      <w:pPr>
        <w:rPr>
          <w:i/>
          <w:sz w:val="40"/>
        </w:rPr>
      </w:pPr>
    </w:p>
    <w:p w14:paraId="73D14CB0" w14:textId="77777777" w:rsidR="00714B9A" w:rsidRDefault="00714B9A" w:rsidP="00714B9A">
      <w:pPr>
        <w:jc w:val="center"/>
        <w:rPr>
          <w:sz w:val="40"/>
        </w:rPr>
      </w:pPr>
      <w:r>
        <w:rPr>
          <w:noProof/>
          <w:lang w:eastAsia="en-GB"/>
        </w:rPr>
        <w:drawing>
          <wp:inline distT="0" distB="0" distL="0" distR="0" wp14:anchorId="6D89A68A" wp14:editId="54C6E495">
            <wp:extent cx="5635625" cy="2352040"/>
            <wp:effectExtent l="0" t="0" r="3175" b="0"/>
            <wp:docPr id="1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35625" cy="2352040"/>
                    </a:xfrm>
                    <a:prstGeom prst="rect">
                      <a:avLst/>
                    </a:prstGeom>
                    <a:noFill/>
                    <a:ln>
                      <a:noFill/>
                    </a:ln>
                  </pic:spPr>
                </pic:pic>
              </a:graphicData>
            </a:graphic>
          </wp:inline>
        </w:drawing>
      </w:r>
    </w:p>
    <w:p w14:paraId="3F77DEB2" w14:textId="77777777" w:rsidR="00714B9A" w:rsidRDefault="00714B9A" w:rsidP="00714B9A">
      <w:pPr>
        <w:jc w:val="center"/>
        <w:rPr>
          <w:sz w:val="40"/>
        </w:rPr>
      </w:pPr>
    </w:p>
    <w:p w14:paraId="74A715B9" w14:textId="77777777" w:rsidR="00714B9A" w:rsidRDefault="00714B9A" w:rsidP="00714B9A">
      <w:pPr>
        <w:jc w:val="center"/>
        <w:rPr>
          <w:sz w:val="40"/>
        </w:rPr>
      </w:pPr>
    </w:p>
    <w:p w14:paraId="48F949DA" w14:textId="77777777" w:rsidR="00714B9A" w:rsidRDefault="00714B9A" w:rsidP="00714B9A">
      <w:pPr>
        <w:jc w:val="center"/>
        <w:rPr>
          <w:b/>
          <w:sz w:val="40"/>
        </w:rPr>
      </w:pPr>
      <w:r>
        <w:rPr>
          <w:b/>
          <w:sz w:val="40"/>
        </w:rPr>
        <w:t>NOT RECOMMENDED FOR DEVELOPMENT</w:t>
      </w:r>
    </w:p>
    <w:p w14:paraId="1E92FC8D" w14:textId="77777777" w:rsidR="00714B9A" w:rsidRDefault="00714B9A" w:rsidP="00714B9A">
      <w:pPr>
        <w:jc w:val="center"/>
        <w:rPr>
          <w:sz w:val="40"/>
        </w:rPr>
      </w:pPr>
    </w:p>
    <w:p w14:paraId="07EF6439" w14:textId="77777777" w:rsidR="00003718" w:rsidRPr="00003718" w:rsidRDefault="00003718" w:rsidP="00003718">
      <w:pPr>
        <w:spacing w:after="0" w:line="240" w:lineRule="auto"/>
        <w:jc w:val="center"/>
        <w:rPr>
          <w:rFonts w:ascii="Times New Roman" w:eastAsia="Times New Roman" w:hAnsi="Times New Roman" w:cs="Times New Roman"/>
          <w:sz w:val="24"/>
          <w:szCs w:val="24"/>
          <w:lang w:eastAsia="en-GB"/>
        </w:rPr>
      </w:pPr>
      <w:r w:rsidRPr="00003718">
        <w:rPr>
          <w:rFonts w:eastAsiaTheme="minorEastAsia" w:hAnsi="Calibri"/>
          <w:b/>
          <w:bCs/>
          <w:color w:val="000000" w:themeColor="text1"/>
          <w:kern w:val="24"/>
          <w:sz w:val="40"/>
          <w:szCs w:val="40"/>
          <w:lang w:eastAsia="en-GB"/>
        </w:rPr>
        <w:t>SON 26</w:t>
      </w:r>
    </w:p>
    <w:p w14:paraId="05E49EA0" w14:textId="77777777" w:rsidR="00003718" w:rsidRPr="00003718" w:rsidRDefault="00003718" w:rsidP="00003718">
      <w:pPr>
        <w:spacing w:after="0" w:line="240" w:lineRule="auto"/>
        <w:jc w:val="center"/>
        <w:rPr>
          <w:rFonts w:ascii="Times New Roman" w:eastAsia="Times New Roman" w:hAnsi="Times New Roman" w:cs="Times New Roman"/>
          <w:sz w:val="24"/>
          <w:szCs w:val="24"/>
          <w:lang w:eastAsia="en-GB"/>
        </w:rPr>
      </w:pPr>
      <w:proofErr w:type="spellStart"/>
      <w:r w:rsidRPr="00003718">
        <w:rPr>
          <w:rFonts w:eastAsiaTheme="minorEastAsia" w:hAnsi="Calibri"/>
          <w:b/>
          <w:bCs/>
          <w:color w:val="000000" w:themeColor="text1"/>
          <w:kern w:val="24"/>
          <w:sz w:val="40"/>
          <w:szCs w:val="40"/>
          <w:lang w:eastAsia="en-GB"/>
        </w:rPr>
        <w:t>Rudgings</w:t>
      </w:r>
      <w:proofErr w:type="spellEnd"/>
      <w:r w:rsidRPr="00003718">
        <w:rPr>
          <w:rFonts w:eastAsiaTheme="minorEastAsia" w:hAnsi="Calibri"/>
          <w:b/>
          <w:bCs/>
          <w:color w:val="000000" w:themeColor="text1"/>
          <w:kern w:val="24"/>
          <w:sz w:val="40"/>
          <w:szCs w:val="40"/>
          <w:lang w:eastAsia="en-GB"/>
        </w:rPr>
        <w:t xml:space="preserve"> Plantation</w:t>
      </w:r>
    </w:p>
    <w:p w14:paraId="2EA61148" w14:textId="77777777" w:rsidR="00003718" w:rsidRDefault="00003718" w:rsidP="00714B9A">
      <w:pPr>
        <w:jc w:val="center"/>
        <w:rPr>
          <w:sz w:val="40"/>
        </w:rPr>
      </w:pPr>
      <w:r>
        <w:rPr>
          <w:noProof/>
          <w:lang w:eastAsia="en-GB"/>
        </w:rPr>
        <w:drawing>
          <wp:inline distT="0" distB="0" distL="0" distR="0" wp14:anchorId="6D3C0A0F" wp14:editId="335ACACD">
            <wp:extent cx="5731510" cy="4052570"/>
            <wp:effectExtent l="0" t="0" r="2540" b="5080"/>
            <wp:docPr id="1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1510" cy="4052570"/>
                    </a:xfrm>
                    <a:prstGeom prst="rect">
                      <a:avLst/>
                    </a:prstGeom>
                    <a:noFill/>
                    <a:ln>
                      <a:noFill/>
                    </a:ln>
                  </pic:spPr>
                </pic:pic>
              </a:graphicData>
            </a:graphic>
          </wp:inline>
        </w:drawing>
      </w:r>
    </w:p>
    <w:p w14:paraId="5A11D02D" w14:textId="5B0AD66F" w:rsidR="00AA71C8" w:rsidRPr="004D5EE2" w:rsidRDefault="00A93657" w:rsidP="004D5EE2">
      <w:pPr>
        <w:pStyle w:val="ListParagraph"/>
        <w:numPr>
          <w:ilvl w:val="0"/>
          <w:numId w:val="19"/>
        </w:numPr>
        <w:rPr>
          <w:sz w:val="40"/>
        </w:rPr>
      </w:pPr>
      <w:r>
        <w:rPr>
          <w:rFonts w:asciiTheme="minorHAnsi" w:eastAsiaTheme="minorEastAsia" w:hAnsi="Calibri" w:cstheme="minorBidi"/>
          <w:color w:val="000000" w:themeColor="text1"/>
          <w:kern w:val="24"/>
          <w:sz w:val="40"/>
          <w:szCs w:val="40"/>
        </w:rPr>
        <w:t xml:space="preserve">The 6.7 hectare SON 26 site is </w:t>
      </w:r>
      <w:r w:rsidR="00AA71C8">
        <w:rPr>
          <w:rFonts w:asciiTheme="minorHAnsi" w:eastAsiaTheme="minorEastAsia" w:hAnsi="Calibri" w:cstheme="minorBidi"/>
          <w:color w:val="000000" w:themeColor="text1"/>
          <w:kern w:val="24"/>
          <w:sz w:val="40"/>
          <w:szCs w:val="40"/>
        </w:rPr>
        <w:t>agricultural land adjacent to the AONB</w:t>
      </w:r>
      <w:r w:rsidR="004D5EE2">
        <w:rPr>
          <w:rFonts w:asciiTheme="minorHAnsi" w:eastAsiaTheme="minorEastAsia" w:hAnsi="Calibri" w:cstheme="minorBidi"/>
          <w:color w:val="000000" w:themeColor="text1"/>
          <w:kern w:val="24"/>
          <w:sz w:val="40"/>
          <w:szCs w:val="40"/>
        </w:rPr>
        <w:t>.</w:t>
      </w:r>
    </w:p>
    <w:p w14:paraId="6A9330FC" w14:textId="018C50FC" w:rsidR="00AA71C8" w:rsidRPr="004D5EE2" w:rsidRDefault="00A93657" w:rsidP="004D5EE2">
      <w:pPr>
        <w:pStyle w:val="ListParagraph"/>
        <w:numPr>
          <w:ilvl w:val="0"/>
          <w:numId w:val="19"/>
        </w:numPr>
        <w:rPr>
          <w:sz w:val="40"/>
        </w:rPr>
      </w:pPr>
      <w:r>
        <w:rPr>
          <w:rFonts w:asciiTheme="minorHAnsi" w:eastAsiaTheme="minorEastAsia" w:hAnsi="Calibri" w:cstheme="minorBidi"/>
          <w:color w:val="000000" w:themeColor="text1"/>
          <w:kern w:val="24"/>
          <w:sz w:val="40"/>
          <w:szCs w:val="40"/>
        </w:rPr>
        <w:t xml:space="preserve">Access would be from </w:t>
      </w:r>
      <w:proofErr w:type="spellStart"/>
      <w:r>
        <w:rPr>
          <w:rFonts w:asciiTheme="minorHAnsi" w:eastAsiaTheme="minorEastAsia" w:hAnsi="Calibri" w:cstheme="minorBidi"/>
          <w:color w:val="000000" w:themeColor="text1"/>
          <w:kern w:val="24"/>
          <w:sz w:val="40"/>
          <w:szCs w:val="40"/>
        </w:rPr>
        <w:t>Kennylands</w:t>
      </w:r>
      <w:proofErr w:type="spellEnd"/>
      <w:r>
        <w:rPr>
          <w:rFonts w:asciiTheme="minorHAnsi" w:eastAsiaTheme="minorEastAsia" w:hAnsi="Calibri" w:cstheme="minorBidi"/>
          <w:color w:val="000000" w:themeColor="text1"/>
          <w:kern w:val="24"/>
          <w:sz w:val="40"/>
          <w:szCs w:val="40"/>
        </w:rPr>
        <w:t xml:space="preserve"> Road</w:t>
      </w:r>
      <w:r w:rsidR="004D5EE2">
        <w:rPr>
          <w:rFonts w:asciiTheme="minorHAnsi" w:eastAsiaTheme="minorEastAsia" w:hAnsi="Calibri" w:cstheme="minorBidi"/>
          <w:color w:val="000000" w:themeColor="text1"/>
          <w:kern w:val="24"/>
          <w:sz w:val="40"/>
          <w:szCs w:val="40"/>
        </w:rPr>
        <w:t>.</w:t>
      </w:r>
      <w:r>
        <w:rPr>
          <w:rFonts w:asciiTheme="minorHAnsi" w:eastAsiaTheme="minorEastAsia" w:hAnsi="Calibri" w:cstheme="minorBidi"/>
          <w:color w:val="000000" w:themeColor="text1"/>
          <w:kern w:val="24"/>
          <w:sz w:val="40"/>
          <w:szCs w:val="40"/>
        </w:rPr>
        <w:t xml:space="preserve"> </w:t>
      </w:r>
    </w:p>
    <w:p w14:paraId="33741485" w14:textId="7729F709" w:rsidR="004D5EE2" w:rsidRPr="004D5EE2" w:rsidRDefault="00A93657" w:rsidP="004D5EE2">
      <w:pPr>
        <w:pStyle w:val="ListParagraph"/>
        <w:numPr>
          <w:ilvl w:val="0"/>
          <w:numId w:val="19"/>
        </w:numPr>
        <w:rPr>
          <w:sz w:val="40"/>
        </w:rPr>
      </w:pPr>
      <w:r>
        <w:rPr>
          <w:rFonts w:asciiTheme="minorHAnsi" w:eastAsiaTheme="minorEastAsia" w:hAnsi="Calibri" w:cstheme="minorBidi"/>
          <w:color w:val="000000" w:themeColor="text1"/>
          <w:kern w:val="24"/>
          <w:sz w:val="40"/>
          <w:szCs w:val="40"/>
        </w:rPr>
        <w:t>A previous application for development on part of the site was rejected by HM Inspector</w:t>
      </w:r>
      <w:r w:rsidR="004D5EE2">
        <w:rPr>
          <w:rFonts w:asciiTheme="minorHAnsi" w:eastAsiaTheme="minorEastAsia" w:hAnsi="Calibri" w:cstheme="minorBidi"/>
          <w:color w:val="000000" w:themeColor="text1"/>
          <w:kern w:val="24"/>
          <w:sz w:val="40"/>
          <w:szCs w:val="40"/>
        </w:rPr>
        <w:t>ate</w:t>
      </w:r>
      <w:r>
        <w:rPr>
          <w:rFonts w:asciiTheme="minorHAnsi" w:eastAsiaTheme="minorEastAsia" w:hAnsi="Calibri" w:cstheme="minorBidi"/>
          <w:color w:val="000000" w:themeColor="text1"/>
          <w:kern w:val="24"/>
          <w:sz w:val="40"/>
          <w:szCs w:val="40"/>
        </w:rPr>
        <w:t xml:space="preserve"> </w:t>
      </w:r>
      <w:r w:rsidR="004D5EE2">
        <w:rPr>
          <w:rFonts w:asciiTheme="minorHAnsi" w:eastAsiaTheme="minorEastAsia" w:hAnsi="Calibri" w:cstheme="minorBidi"/>
          <w:color w:val="000000" w:themeColor="text1"/>
          <w:kern w:val="24"/>
          <w:sz w:val="40"/>
          <w:szCs w:val="40"/>
        </w:rPr>
        <w:t xml:space="preserve">of Planning </w:t>
      </w:r>
      <w:r>
        <w:rPr>
          <w:rFonts w:asciiTheme="minorHAnsi" w:eastAsiaTheme="minorEastAsia" w:hAnsi="Calibri" w:cstheme="minorBidi"/>
          <w:color w:val="000000" w:themeColor="text1"/>
          <w:kern w:val="24"/>
          <w:sz w:val="40"/>
          <w:szCs w:val="40"/>
        </w:rPr>
        <w:t>on appeal</w:t>
      </w:r>
      <w:r w:rsidR="004D5EE2">
        <w:rPr>
          <w:rFonts w:asciiTheme="minorHAnsi" w:eastAsiaTheme="minorEastAsia" w:hAnsi="Calibri" w:cstheme="minorBidi"/>
          <w:color w:val="000000" w:themeColor="text1"/>
          <w:kern w:val="24"/>
          <w:sz w:val="40"/>
          <w:szCs w:val="40"/>
        </w:rPr>
        <w:t>.</w:t>
      </w:r>
    </w:p>
    <w:p w14:paraId="1FF70A82" w14:textId="77777777" w:rsidR="004D5EE2" w:rsidRPr="004D5EE2" w:rsidRDefault="004D5EE2" w:rsidP="004D5EE2">
      <w:pPr>
        <w:pStyle w:val="ListParagraph"/>
        <w:rPr>
          <w:sz w:val="40"/>
        </w:rPr>
      </w:pPr>
    </w:p>
    <w:p w14:paraId="2976CD80" w14:textId="2FA152C7" w:rsidR="00591E94" w:rsidRPr="00591E94" w:rsidRDefault="000713E9" w:rsidP="003A2ACC">
      <w:pPr>
        <w:rPr>
          <w:rFonts w:ascii="Times New Roman" w:eastAsia="Times New Roman" w:hAnsi="Times New Roman" w:cs="Times New Roman"/>
          <w:sz w:val="24"/>
          <w:szCs w:val="24"/>
          <w:lang w:eastAsia="en-GB"/>
        </w:rPr>
      </w:pPr>
      <w:r>
        <w:rPr>
          <w:sz w:val="40"/>
        </w:rPr>
        <w:t>The independent consultant recommend</w:t>
      </w:r>
      <w:r w:rsidR="004D5EE2">
        <w:rPr>
          <w:sz w:val="40"/>
        </w:rPr>
        <w:t>s</w:t>
      </w:r>
      <w:r>
        <w:rPr>
          <w:sz w:val="40"/>
        </w:rPr>
        <w:t xml:space="preserve"> that </w:t>
      </w:r>
      <w:r w:rsidR="003A2ACC">
        <w:rPr>
          <w:sz w:val="40"/>
        </w:rPr>
        <w:t xml:space="preserve">SON 26 </w:t>
      </w:r>
      <w:r w:rsidR="00591E94" w:rsidRPr="00591E94">
        <w:rPr>
          <w:rFonts w:eastAsiaTheme="minorEastAsia" w:hAnsi="Calibri"/>
          <w:color w:val="000000" w:themeColor="text1"/>
          <w:kern w:val="24"/>
          <w:sz w:val="40"/>
          <w:szCs w:val="40"/>
          <w:lang w:eastAsia="en-GB"/>
        </w:rPr>
        <w:t xml:space="preserve">is not considered as a potential site for development due to the following constraints: </w:t>
      </w:r>
    </w:p>
    <w:p w14:paraId="4DB65E6C" w14:textId="77777777" w:rsidR="00591E94" w:rsidRPr="00591E94" w:rsidRDefault="00591E94" w:rsidP="00591E94">
      <w:pPr>
        <w:numPr>
          <w:ilvl w:val="0"/>
          <w:numId w:val="20"/>
        </w:numPr>
        <w:spacing w:after="0" w:line="240" w:lineRule="auto"/>
        <w:ind w:left="1166"/>
        <w:contextualSpacing/>
        <w:rPr>
          <w:rFonts w:ascii="Times New Roman" w:eastAsia="Times New Roman" w:hAnsi="Times New Roman" w:cs="Times New Roman"/>
          <w:i/>
          <w:sz w:val="40"/>
          <w:szCs w:val="24"/>
          <w:lang w:eastAsia="en-GB"/>
        </w:rPr>
      </w:pPr>
      <w:r w:rsidRPr="00591E94">
        <w:rPr>
          <w:rFonts w:eastAsiaTheme="minorEastAsia" w:hAnsi="Calibri"/>
          <w:i/>
          <w:color w:val="000000" w:themeColor="text1"/>
          <w:kern w:val="24"/>
          <w:sz w:val="40"/>
          <w:szCs w:val="40"/>
          <w:lang w:eastAsia="en-GB"/>
        </w:rPr>
        <w:t>Impacts on open views from, and the rural setting of, the public footpath which crosses the site</w:t>
      </w:r>
    </w:p>
    <w:p w14:paraId="6851348B" w14:textId="7F0EF889" w:rsidR="00591E94" w:rsidRPr="00591E94" w:rsidRDefault="00D57C2B" w:rsidP="00591E94">
      <w:pPr>
        <w:numPr>
          <w:ilvl w:val="0"/>
          <w:numId w:val="20"/>
        </w:numPr>
        <w:spacing w:after="0" w:line="240" w:lineRule="auto"/>
        <w:ind w:left="1166"/>
        <w:contextualSpacing/>
        <w:rPr>
          <w:rFonts w:ascii="Times New Roman" w:eastAsia="Times New Roman" w:hAnsi="Times New Roman" w:cs="Times New Roman"/>
          <w:i/>
          <w:sz w:val="40"/>
          <w:szCs w:val="24"/>
          <w:lang w:eastAsia="en-GB"/>
        </w:rPr>
      </w:pPr>
      <w:r>
        <w:rPr>
          <w:rFonts w:eastAsiaTheme="minorEastAsia" w:hAnsi="Calibri"/>
          <w:i/>
          <w:color w:val="000000" w:themeColor="text1"/>
          <w:kern w:val="24"/>
          <w:sz w:val="40"/>
          <w:szCs w:val="40"/>
          <w:lang w:eastAsia="en-GB"/>
        </w:rPr>
        <w:t>L</w:t>
      </w:r>
      <w:r w:rsidR="00591E94" w:rsidRPr="00591E94">
        <w:rPr>
          <w:rFonts w:eastAsiaTheme="minorEastAsia" w:hAnsi="Calibri"/>
          <w:i/>
          <w:color w:val="000000" w:themeColor="text1"/>
          <w:kern w:val="24"/>
          <w:sz w:val="40"/>
          <w:szCs w:val="40"/>
          <w:lang w:eastAsia="en-GB"/>
        </w:rPr>
        <w:t xml:space="preserve">ocation within the </w:t>
      </w:r>
      <w:r w:rsidR="004D5EE2">
        <w:rPr>
          <w:rFonts w:eastAsiaTheme="minorEastAsia" w:hAnsi="Calibri"/>
          <w:i/>
          <w:color w:val="000000" w:themeColor="text1"/>
          <w:kern w:val="24"/>
          <w:sz w:val="40"/>
          <w:szCs w:val="40"/>
          <w:lang w:eastAsia="en-GB"/>
        </w:rPr>
        <w:t xml:space="preserve">AONB </w:t>
      </w:r>
      <w:r w:rsidR="00591E94" w:rsidRPr="00591E94">
        <w:rPr>
          <w:rFonts w:eastAsiaTheme="minorEastAsia" w:hAnsi="Calibri"/>
          <w:i/>
          <w:color w:val="000000" w:themeColor="text1"/>
          <w:kern w:val="24"/>
          <w:sz w:val="40"/>
          <w:szCs w:val="40"/>
          <w:lang w:eastAsia="en-GB"/>
        </w:rPr>
        <w:t>settin</w:t>
      </w:r>
      <w:r w:rsidR="004D5EE2">
        <w:rPr>
          <w:rFonts w:eastAsiaTheme="minorEastAsia" w:hAnsi="Calibri"/>
          <w:i/>
          <w:color w:val="000000" w:themeColor="text1"/>
          <w:kern w:val="24"/>
          <w:sz w:val="40"/>
          <w:szCs w:val="40"/>
          <w:lang w:eastAsia="en-GB"/>
        </w:rPr>
        <w:t>g</w:t>
      </w:r>
      <w:r w:rsidR="00591E94" w:rsidRPr="00591E94">
        <w:rPr>
          <w:rFonts w:eastAsiaTheme="minorEastAsia" w:hAnsi="Calibri"/>
          <w:i/>
          <w:color w:val="000000" w:themeColor="text1"/>
          <w:kern w:val="24"/>
          <w:sz w:val="40"/>
          <w:szCs w:val="40"/>
          <w:lang w:eastAsia="en-GB"/>
        </w:rPr>
        <w:t xml:space="preserve"> and </w:t>
      </w:r>
      <w:r w:rsidR="004D5EE2">
        <w:rPr>
          <w:rFonts w:eastAsiaTheme="minorEastAsia" w:hAnsi="Calibri"/>
          <w:i/>
          <w:color w:val="000000" w:themeColor="text1"/>
          <w:kern w:val="24"/>
          <w:sz w:val="40"/>
          <w:szCs w:val="40"/>
          <w:lang w:eastAsia="en-GB"/>
        </w:rPr>
        <w:t xml:space="preserve">the </w:t>
      </w:r>
      <w:r w:rsidR="00591E94" w:rsidRPr="00591E94">
        <w:rPr>
          <w:rFonts w:eastAsiaTheme="minorEastAsia" w:hAnsi="Calibri"/>
          <w:i/>
          <w:color w:val="000000" w:themeColor="text1"/>
          <w:kern w:val="24"/>
          <w:sz w:val="40"/>
          <w:szCs w:val="40"/>
          <w:lang w:eastAsia="en-GB"/>
        </w:rPr>
        <w:t xml:space="preserve">potential harm to </w:t>
      </w:r>
      <w:r w:rsidR="004D5EE2">
        <w:rPr>
          <w:rFonts w:eastAsiaTheme="minorEastAsia" w:hAnsi="Calibri"/>
          <w:i/>
          <w:color w:val="000000" w:themeColor="text1"/>
          <w:kern w:val="24"/>
          <w:sz w:val="40"/>
          <w:szCs w:val="40"/>
          <w:lang w:eastAsia="en-GB"/>
        </w:rPr>
        <w:t xml:space="preserve">its </w:t>
      </w:r>
      <w:r w:rsidR="00591E94" w:rsidRPr="00591E94">
        <w:rPr>
          <w:rFonts w:eastAsiaTheme="minorEastAsia" w:hAnsi="Calibri"/>
          <w:i/>
          <w:color w:val="000000" w:themeColor="text1"/>
          <w:kern w:val="24"/>
          <w:sz w:val="40"/>
          <w:szCs w:val="40"/>
          <w:lang w:eastAsia="en-GB"/>
        </w:rPr>
        <w:t>special qualities</w:t>
      </w:r>
    </w:p>
    <w:p w14:paraId="0E599423" w14:textId="4D969FA2" w:rsidR="00591E94" w:rsidRPr="00591E94" w:rsidRDefault="00591E94" w:rsidP="00591E94">
      <w:pPr>
        <w:numPr>
          <w:ilvl w:val="0"/>
          <w:numId w:val="20"/>
        </w:numPr>
        <w:spacing w:after="0" w:line="240" w:lineRule="auto"/>
        <w:ind w:left="1166"/>
        <w:contextualSpacing/>
        <w:rPr>
          <w:rFonts w:ascii="Times New Roman" w:eastAsia="Times New Roman" w:hAnsi="Times New Roman" w:cs="Times New Roman"/>
          <w:i/>
          <w:sz w:val="40"/>
          <w:szCs w:val="24"/>
          <w:lang w:eastAsia="en-GB"/>
        </w:rPr>
      </w:pPr>
      <w:r w:rsidRPr="00591E94">
        <w:rPr>
          <w:rFonts w:eastAsiaTheme="minorEastAsia" w:hAnsi="Calibri"/>
          <w:i/>
          <w:color w:val="000000" w:themeColor="text1"/>
          <w:kern w:val="24"/>
          <w:sz w:val="40"/>
          <w:szCs w:val="40"/>
          <w:lang w:eastAsia="en-GB"/>
        </w:rPr>
        <w:t>The site’s separation from the settlement and</w:t>
      </w:r>
      <w:r w:rsidR="004D5EE2">
        <w:rPr>
          <w:rFonts w:eastAsiaTheme="minorEastAsia" w:hAnsi="Calibri"/>
          <w:i/>
          <w:color w:val="000000" w:themeColor="text1"/>
          <w:kern w:val="24"/>
          <w:sz w:val="40"/>
          <w:szCs w:val="40"/>
          <w:lang w:eastAsia="en-GB"/>
        </w:rPr>
        <w:t xml:space="preserve"> its</w:t>
      </w:r>
      <w:r w:rsidRPr="00591E94">
        <w:rPr>
          <w:rFonts w:eastAsiaTheme="minorEastAsia" w:hAnsi="Calibri"/>
          <w:i/>
          <w:color w:val="000000" w:themeColor="text1"/>
          <w:kern w:val="24"/>
          <w:sz w:val="40"/>
          <w:szCs w:val="40"/>
          <w:lang w:eastAsia="en-GB"/>
        </w:rPr>
        <w:t xml:space="preserve"> importance as part of the rural setting of the village and </w:t>
      </w:r>
      <w:r w:rsidR="004D5EE2">
        <w:rPr>
          <w:rFonts w:eastAsiaTheme="minorEastAsia" w:hAnsi="Calibri"/>
          <w:i/>
          <w:color w:val="000000" w:themeColor="text1"/>
          <w:kern w:val="24"/>
          <w:sz w:val="40"/>
          <w:szCs w:val="40"/>
          <w:lang w:eastAsia="en-GB"/>
        </w:rPr>
        <w:t xml:space="preserve">its </w:t>
      </w:r>
      <w:r w:rsidRPr="00591E94">
        <w:rPr>
          <w:rFonts w:eastAsiaTheme="minorEastAsia" w:hAnsi="Calibri"/>
          <w:i/>
          <w:color w:val="000000" w:themeColor="text1"/>
          <w:kern w:val="24"/>
          <w:sz w:val="40"/>
          <w:szCs w:val="40"/>
          <w:lang w:eastAsia="en-GB"/>
        </w:rPr>
        <w:t>strong relationship with the wider countryside</w:t>
      </w:r>
    </w:p>
    <w:p w14:paraId="1D94BBD0" w14:textId="77777777" w:rsidR="00591E94" w:rsidRPr="00F1399D" w:rsidRDefault="00591E94" w:rsidP="00591E94">
      <w:pPr>
        <w:numPr>
          <w:ilvl w:val="0"/>
          <w:numId w:val="20"/>
        </w:numPr>
        <w:spacing w:after="0" w:line="240" w:lineRule="auto"/>
        <w:ind w:left="1166"/>
        <w:contextualSpacing/>
        <w:rPr>
          <w:rFonts w:ascii="Times New Roman" w:eastAsia="Times New Roman" w:hAnsi="Times New Roman" w:cs="Times New Roman"/>
          <w:i/>
          <w:sz w:val="40"/>
          <w:szCs w:val="24"/>
          <w:lang w:eastAsia="en-GB"/>
        </w:rPr>
      </w:pPr>
      <w:r w:rsidRPr="00591E94">
        <w:rPr>
          <w:rFonts w:eastAsiaTheme="minorEastAsia" w:hAnsi="Calibri"/>
          <w:i/>
          <w:color w:val="000000" w:themeColor="text1"/>
          <w:kern w:val="24"/>
          <w:sz w:val="40"/>
          <w:szCs w:val="40"/>
          <w:lang w:eastAsia="en-GB"/>
        </w:rPr>
        <w:t xml:space="preserve">Development of even a small part of this site would result in the loss of the pattern of narrow, linear settlement south-west of </w:t>
      </w:r>
      <w:proofErr w:type="spellStart"/>
      <w:r w:rsidRPr="00591E94">
        <w:rPr>
          <w:rFonts w:eastAsiaTheme="minorEastAsia" w:hAnsi="Calibri"/>
          <w:i/>
          <w:color w:val="000000" w:themeColor="text1"/>
          <w:kern w:val="24"/>
          <w:sz w:val="40"/>
          <w:szCs w:val="40"/>
          <w:lang w:eastAsia="en-GB"/>
        </w:rPr>
        <w:t>Kennylands</w:t>
      </w:r>
      <w:proofErr w:type="spellEnd"/>
      <w:r w:rsidRPr="00591E94">
        <w:rPr>
          <w:rFonts w:eastAsiaTheme="minorEastAsia" w:hAnsi="Calibri"/>
          <w:i/>
          <w:color w:val="000000" w:themeColor="text1"/>
          <w:kern w:val="24"/>
          <w:sz w:val="40"/>
          <w:szCs w:val="40"/>
          <w:lang w:eastAsia="en-GB"/>
        </w:rPr>
        <w:t xml:space="preserve"> Road</w:t>
      </w:r>
    </w:p>
    <w:p w14:paraId="6DF5DDC5" w14:textId="2676D921" w:rsidR="00591E94" w:rsidRPr="001E1ED0" w:rsidRDefault="00591E94" w:rsidP="003A2ACC">
      <w:pPr>
        <w:numPr>
          <w:ilvl w:val="0"/>
          <w:numId w:val="20"/>
        </w:numPr>
        <w:spacing w:after="0" w:line="240" w:lineRule="auto"/>
        <w:ind w:left="1166"/>
        <w:contextualSpacing/>
        <w:rPr>
          <w:rFonts w:ascii="Times New Roman" w:eastAsia="Times New Roman" w:hAnsi="Times New Roman" w:cs="Times New Roman"/>
          <w:sz w:val="40"/>
          <w:szCs w:val="24"/>
          <w:lang w:eastAsia="en-GB"/>
        </w:rPr>
      </w:pPr>
      <w:r w:rsidRPr="00F1399D">
        <w:rPr>
          <w:rFonts w:eastAsiaTheme="minorEastAsia" w:hAnsi="Calibri"/>
          <w:i/>
          <w:color w:val="000000" w:themeColor="text1"/>
          <w:kern w:val="24"/>
          <w:sz w:val="40"/>
          <w:szCs w:val="40"/>
          <w:lang w:eastAsia="en-GB"/>
        </w:rPr>
        <w:t>The strongly rural and tranquil nature of the site</w:t>
      </w:r>
    </w:p>
    <w:p w14:paraId="0C49CC26" w14:textId="77777777" w:rsidR="001E1ED0" w:rsidRDefault="001E1ED0" w:rsidP="001E1ED0">
      <w:pPr>
        <w:spacing w:after="0" w:line="240" w:lineRule="auto"/>
        <w:ind w:left="1166"/>
        <w:contextualSpacing/>
        <w:rPr>
          <w:rFonts w:eastAsiaTheme="minorEastAsia" w:hAnsi="Calibri"/>
          <w:i/>
          <w:color w:val="000000" w:themeColor="text1"/>
          <w:kern w:val="24"/>
          <w:sz w:val="40"/>
          <w:szCs w:val="40"/>
          <w:lang w:eastAsia="en-GB"/>
        </w:rPr>
      </w:pPr>
    </w:p>
    <w:p w14:paraId="062991C5" w14:textId="77777777" w:rsidR="001E1ED0" w:rsidRDefault="001E1ED0" w:rsidP="001E1ED0">
      <w:pPr>
        <w:spacing w:after="0" w:line="240" w:lineRule="auto"/>
        <w:ind w:left="1166"/>
        <w:contextualSpacing/>
        <w:jc w:val="center"/>
        <w:rPr>
          <w:rFonts w:ascii="Times New Roman" w:eastAsia="Times New Roman" w:hAnsi="Times New Roman" w:cs="Times New Roman"/>
          <w:sz w:val="40"/>
          <w:szCs w:val="24"/>
          <w:lang w:eastAsia="en-GB"/>
        </w:rPr>
      </w:pPr>
      <w:r>
        <w:rPr>
          <w:noProof/>
          <w:lang w:eastAsia="en-GB"/>
        </w:rPr>
        <w:drawing>
          <wp:inline distT="0" distB="0" distL="0" distR="0" wp14:anchorId="3D22DCEF" wp14:editId="7D829B15">
            <wp:extent cx="4246910" cy="2736304"/>
            <wp:effectExtent l="0" t="0" r="1270" b="6985"/>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246910" cy="2736304"/>
                    </a:xfrm>
                    <a:prstGeom prst="rect">
                      <a:avLst/>
                    </a:prstGeom>
                    <a:noFill/>
                    <a:ln>
                      <a:noFill/>
                    </a:ln>
                  </pic:spPr>
                </pic:pic>
              </a:graphicData>
            </a:graphic>
          </wp:inline>
        </w:drawing>
      </w:r>
    </w:p>
    <w:p w14:paraId="03C9DC61" w14:textId="77777777" w:rsidR="001E1ED0" w:rsidRDefault="001E1ED0" w:rsidP="001E1ED0">
      <w:pPr>
        <w:jc w:val="center"/>
        <w:rPr>
          <w:b/>
          <w:sz w:val="40"/>
        </w:rPr>
      </w:pPr>
      <w:r>
        <w:rPr>
          <w:b/>
          <w:sz w:val="40"/>
        </w:rPr>
        <w:t>NOT RECOMMENDED FOR DEVELOPMENT</w:t>
      </w:r>
    </w:p>
    <w:p w14:paraId="72183659" w14:textId="77777777" w:rsidR="002150EA" w:rsidRPr="002150EA" w:rsidRDefault="002150EA" w:rsidP="002150EA">
      <w:pPr>
        <w:spacing w:after="0" w:line="240" w:lineRule="auto"/>
        <w:jc w:val="center"/>
        <w:rPr>
          <w:rFonts w:ascii="Times New Roman" w:eastAsia="Times New Roman" w:hAnsi="Times New Roman" w:cs="Times New Roman"/>
          <w:sz w:val="24"/>
          <w:szCs w:val="24"/>
          <w:lang w:eastAsia="en-GB"/>
        </w:rPr>
      </w:pPr>
      <w:r w:rsidRPr="002150EA">
        <w:rPr>
          <w:rFonts w:eastAsiaTheme="minorEastAsia" w:hAnsi="Calibri"/>
          <w:b/>
          <w:bCs/>
          <w:color w:val="000000" w:themeColor="text1"/>
          <w:kern w:val="24"/>
          <w:sz w:val="40"/>
          <w:szCs w:val="40"/>
          <w:lang w:eastAsia="en-GB"/>
        </w:rPr>
        <w:lastRenderedPageBreak/>
        <w:t>SON 27</w:t>
      </w:r>
    </w:p>
    <w:p w14:paraId="25E9EE9E" w14:textId="77777777" w:rsidR="002150EA" w:rsidRDefault="002150EA" w:rsidP="002150EA">
      <w:pPr>
        <w:spacing w:after="0" w:line="240" w:lineRule="auto"/>
        <w:jc w:val="center"/>
        <w:rPr>
          <w:rFonts w:eastAsiaTheme="minorEastAsia" w:hAnsi="Calibri"/>
          <w:b/>
          <w:bCs/>
          <w:color w:val="000000" w:themeColor="text1"/>
          <w:kern w:val="24"/>
          <w:sz w:val="40"/>
          <w:szCs w:val="40"/>
          <w:lang w:eastAsia="en-GB"/>
        </w:rPr>
      </w:pPr>
      <w:r w:rsidRPr="002150EA">
        <w:rPr>
          <w:rFonts w:eastAsiaTheme="minorEastAsia" w:hAnsi="Calibri"/>
          <w:b/>
          <w:bCs/>
          <w:color w:val="000000" w:themeColor="text1"/>
          <w:kern w:val="24"/>
          <w:sz w:val="40"/>
          <w:szCs w:val="40"/>
          <w:lang w:eastAsia="en-GB"/>
        </w:rPr>
        <w:t>Alpen Rose</w:t>
      </w:r>
    </w:p>
    <w:p w14:paraId="1A73E7A9" w14:textId="77777777" w:rsidR="002150EA" w:rsidRDefault="002150EA" w:rsidP="002150EA">
      <w:pPr>
        <w:spacing w:after="0" w:line="240" w:lineRule="auto"/>
        <w:jc w:val="center"/>
        <w:rPr>
          <w:rFonts w:eastAsiaTheme="minorEastAsia" w:hAnsi="Calibri"/>
          <w:b/>
          <w:bCs/>
          <w:color w:val="000000" w:themeColor="text1"/>
          <w:kern w:val="24"/>
          <w:sz w:val="40"/>
          <w:szCs w:val="40"/>
          <w:lang w:eastAsia="en-GB"/>
        </w:rPr>
      </w:pPr>
    </w:p>
    <w:p w14:paraId="6B8B0413" w14:textId="77777777" w:rsidR="002150EA" w:rsidRDefault="002150EA" w:rsidP="002150EA">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68461CD" wp14:editId="6FA8C1F9">
            <wp:extent cx="5731510" cy="4051935"/>
            <wp:effectExtent l="0" t="0" r="2540" b="5715"/>
            <wp:docPr id="1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1510" cy="4051935"/>
                    </a:xfrm>
                    <a:prstGeom prst="rect">
                      <a:avLst/>
                    </a:prstGeom>
                    <a:noFill/>
                    <a:ln>
                      <a:noFill/>
                    </a:ln>
                  </pic:spPr>
                </pic:pic>
              </a:graphicData>
            </a:graphic>
          </wp:inline>
        </w:drawing>
      </w:r>
    </w:p>
    <w:p w14:paraId="4F284A42" w14:textId="77777777" w:rsidR="002150EA" w:rsidRDefault="002150EA" w:rsidP="002150EA">
      <w:pPr>
        <w:spacing w:after="0" w:line="240" w:lineRule="auto"/>
        <w:jc w:val="center"/>
        <w:rPr>
          <w:rFonts w:ascii="Times New Roman" w:eastAsia="Times New Roman" w:hAnsi="Times New Roman" w:cs="Times New Roman"/>
          <w:sz w:val="24"/>
          <w:szCs w:val="24"/>
          <w:lang w:eastAsia="en-GB"/>
        </w:rPr>
      </w:pPr>
    </w:p>
    <w:p w14:paraId="57B59B78" w14:textId="77777777" w:rsidR="002150EA" w:rsidRPr="002150EA" w:rsidRDefault="002150EA" w:rsidP="002150EA">
      <w:pPr>
        <w:spacing w:after="0" w:line="240" w:lineRule="auto"/>
        <w:jc w:val="center"/>
        <w:rPr>
          <w:rFonts w:ascii="Times New Roman" w:eastAsia="Times New Roman" w:hAnsi="Times New Roman" w:cs="Times New Roman"/>
          <w:sz w:val="24"/>
          <w:szCs w:val="24"/>
          <w:lang w:eastAsia="en-GB"/>
        </w:rPr>
      </w:pPr>
    </w:p>
    <w:p w14:paraId="6D1A2E19" w14:textId="688DAD43" w:rsidR="008D4FB7" w:rsidRPr="008D4FB7" w:rsidRDefault="008D4FB7" w:rsidP="008D4FB7">
      <w:pPr>
        <w:pStyle w:val="ListParagraph"/>
        <w:numPr>
          <w:ilvl w:val="0"/>
          <w:numId w:val="21"/>
        </w:numPr>
        <w:rPr>
          <w:sz w:val="40"/>
        </w:rPr>
      </w:pPr>
      <w:r>
        <w:rPr>
          <w:rFonts w:asciiTheme="minorHAnsi" w:eastAsiaTheme="minorEastAsia" w:hAnsi="Calibri" w:cstheme="minorBidi"/>
          <w:color w:val="000000" w:themeColor="text1"/>
          <w:kern w:val="24"/>
          <w:sz w:val="40"/>
          <w:szCs w:val="40"/>
        </w:rPr>
        <w:t>The 0.6 hectare SON 27 site is currently a private house and garden with an orchard at the rear</w:t>
      </w:r>
      <w:r w:rsidR="004D5EE2">
        <w:rPr>
          <w:rFonts w:asciiTheme="minorHAnsi" w:eastAsiaTheme="minorEastAsia" w:hAnsi="Calibri" w:cstheme="minorBidi"/>
          <w:color w:val="000000" w:themeColor="text1"/>
          <w:kern w:val="24"/>
          <w:sz w:val="40"/>
          <w:szCs w:val="40"/>
        </w:rPr>
        <w:t>.</w:t>
      </w:r>
    </w:p>
    <w:p w14:paraId="20675751" w14:textId="77777777" w:rsidR="008D4FB7" w:rsidRDefault="008D4FB7" w:rsidP="008D4FB7">
      <w:pPr>
        <w:pStyle w:val="ListParagraph"/>
        <w:rPr>
          <w:sz w:val="40"/>
        </w:rPr>
      </w:pPr>
    </w:p>
    <w:p w14:paraId="378D76FF" w14:textId="1E3CC978" w:rsidR="008D4FB7" w:rsidRPr="00C136D5" w:rsidRDefault="008D4FB7" w:rsidP="008D4FB7">
      <w:pPr>
        <w:pStyle w:val="ListParagraph"/>
        <w:numPr>
          <w:ilvl w:val="0"/>
          <w:numId w:val="21"/>
        </w:numPr>
        <w:rPr>
          <w:sz w:val="40"/>
        </w:rPr>
      </w:pPr>
      <w:r>
        <w:rPr>
          <w:rFonts w:asciiTheme="minorHAnsi" w:eastAsiaTheme="minorEastAsia" w:hAnsi="Calibri" w:cstheme="minorBidi"/>
          <w:color w:val="000000" w:themeColor="text1"/>
          <w:kern w:val="24"/>
          <w:sz w:val="40"/>
          <w:szCs w:val="40"/>
        </w:rPr>
        <w:t xml:space="preserve">Access is from </w:t>
      </w:r>
      <w:proofErr w:type="spellStart"/>
      <w:r>
        <w:rPr>
          <w:rFonts w:asciiTheme="minorHAnsi" w:eastAsiaTheme="minorEastAsia" w:hAnsi="Calibri" w:cstheme="minorBidi"/>
          <w:color w:val="000000" w:themeColor="text1"/>
          <w:kern w:val="24"/>
          <w:sz w:val="40"/>
          <w:szCs w:val="40"/>
        </w:rPr>
        <w:t>Kennylands</w:t>
      </w:r>
      <w:proofErr w:type="spellEnd"/>
      <w:r>
        <w:rPr>
          <w:rFonts w:asciiTheme="minorHAnsi" w:eastAsiaTheme="minorEastAsia" w:hAnsi="Calibri" w:cstheme="minorBidi"/>
          <w:color w:val="000000" w:themeColor="text1"/>
          <w:kern w:val="24"/>
          <w:sz w:val="40"/>
          <w:szCs w:val="40"/>
        </w:rPr>
        <w:t xml:space="preserve"> Road</w:t>
      </w:r>
      <w:r w:rsidR="004D5EE2">
        <w:rPr>
          <w:rFonts w:asciiTheme="minorHAnsi" w:eastAsiaTheme="minorEastAsia" w:hAnsi="Calibri" w:cstheme="minorBidi"/>
          <w:color w:val="000000" w:themeColor="text1"/>
          <w:kern w:val="24"/>
          <w:sz w:val="40"/>
          <w:szCs w:val="40"/>
        </w:rPr>
        <w:t>.</w:t>
      </w:r>
    </w:p>
    <w:p w14:paraId="491AF3CC" w14:textId="77777777" w:rsidR="00C136D5" w:rsidRPr="00C136D5" w:rsidRDefault="00C136D5" w:rsidP="00C136D5">
      <w:pPr>
        <w:pStyle w:val="ListParagraph"/>
        <w:rPr>
          <w:sz w:val="40"/>
        </w:rPr>
      </w:pPr>
    </w:p>
    <w:p w14:paraId="2A07A6D0" w14:textId="112103B1" w:rsidR="008D4FB7" w:rsidRPr="00C136D5" w:rsidRDefault="008D4FB7" w:rsidP="00C136D5">
      <w:pPr>
        <w:pStyle w:val="ListParagraph"/>
        <w:numPr>
          <w:ilvl w:val="0"/>
          <w:numId w:val="21"/>
        </w:numPr>
        <w:rPr>
          <w:sz w:val="40"/>
        </w:rPr>
      </w:pPr>
      <w:r w:rsidRPr="00C136D5">
        <w:rPr>
          <w:rFonts w:asciiTheme="minorHAnsi" w:eastAsiaTheme="minorEastAsia" w:hAnsi="Calibri" w:cstheme="minorBidi"/>
          <w:color w:val="000000" w:themeColor="text1"/>
          <w:kern w:val="24"/>
          <w:sz w:val="40"/>
          <w:szCs w:val="40"/>
        </w:rPr>
        <w:t xml:space="preserve">There are </w:t>
      </w:r>
      <w:r w:rsidR="004D5EE2">
        <w:rPr>
          <w:rFonts w:asciiTheme="minorHAnsi" w:eastAsiaTheme="minorEastAsia" w:hAnsi="Calibri" w:cstheme="minorBidi"/>
          <w:color w:val="000000" w:themeColor="text1"/>
          <w:kern w:val="24"/>
          <w:sz w:val="40"/>
          <w:szCs w:val="40"/>
        </w:rPr>
        <w:t>Tree Protection Orders (</w:t>
      </w:r>
      <w:r w:rsidRPr="00C136D5">
        <w:rPr>
          <w:rFonts w:asciiTheme="minorHAnsi" w:eastAsiaTheme="minorEastAsia" w:hAnsi="Calibri" w:cstheme="minorBidi"/>
          <w:color w:val="000000" w:themeColor="text1"/>
          <w:kern w:val="24"/>
          <w:sz w:val="40"/>
          <w:szCs w:val="40"/>
        </w:rPr>
        <w:t>TPOs</w:t>
      </w:r>
      <w:r w:rsidR="00B804D7">
        <w:rPr>
          <w:rFonts w:asciiTheme="minorHAnsi" w:eastAsiaTheme="minorEastAsia" w:hAnsi="Calibri" w:cstheme="minorBidi"/>
          <w:color w:val="000000" w:themeColor="text1"/>
          <w:kern w:val="24"/>
          <w:sz w:val="40"/>
          <w:szCs w:val="40"/>
        </w:rPr>
        <w:t>)</w:t>
      </w:r>
      <w:r w:rsidRPr="00C136D5">
        <w:rPr>
          <w:rFonts w:asciiTheme="minorHAnsi" w:eastAsiaTheme="minorEastAsia" w:hAnsi="Calibri" w:cstheme="minorBidi"/>
          <w:color w:val="000000" w:themeColor="text1"/>
          <w:kern w:val="24"/>
          <w:sz w:val="40"/>
          <w:szCs w:val="40"/>
        </w:rPr>
        <w:t xml:space="preserve"> in force </w:t>
      </w:r>
      <w:r w:rsidR="00B804D7">
        <w:rPr>
          <w:rFonts w:asciiTheme="minorHAnsi" w:eastAsiaTheme="minorEastAsia" w:hAnsi="Calibri" w:cstheme="minorBidi"/>
          <w:color w:val="000000" w:themeColor="text1"/>
          <w:kern w:val="24"/>
          <w:sz w:val="40"/>
          <w:szCs w:val="40"/>
        </w:rPr>
        <w:t>on</w:t>
      </w:r>
      <w:r w:rsidRPr="00C136D5">
        <w:rPr>
          <w:rFonts w:asciiTheme="minorHAnsi" w:eastAsiaTheme="minorEastAsia" w:hAnsi="Calibri" w:cstheme="minorBidi"/>
          <w:color w:val="000000" w:themeColor="text1"/>
          <w:kern w:val="24"/>
          <w:sz w:val="40"/>
          <w:szCs w:val="40"/>
        </w:rPr>
        <w:t xml:space="preserve"> the mature trees in the garden</w:t>
      </w:r>
      <w:r w:rsidR="00B804D7">
        <w:rPr>
          <w:rFonts w:asciiTheme="minorHAnsi" w:eastAsiaTheme="minorEastAsia" w:hAnsi="Calibri" w:cstheme="minorBidi"/>
          <w:color w:val="000000" w:themeColor="text1"/>
          <w:kern w:val="24"/>
          <w:sz w:val="40"/>
          <w:szCs w:val="40"/>
        </w:rPr>
        <w:t>.</w:t>
      </w:r>
      <w:r w:rsidRPr="00C136D5">
        <w:rPr>
          <w:rFonts w:asciiTheme="minorHAnsi" w:eastAsiaTheme="minorEastAsia" w:hAnsi="Calibri" w:cstheme="minorBidi"/>
          <w:color w:val="000000" w:themeColor="text1"/>
          <w:kern w:val="24"/>
          <w:sz w:val="40"/>
          <w:szCs w:val="40"/>
        </w:rPr>
        <w:t xml:space="preserve"> </w:t>
      </w:r>
    </w:p>
    <w:p w14:paraId="02973AE7" w14:textId="77777777" w:rsidR="00C136D5" w:rsidRPr="00C136D5" w:rsidRDefault="00C136D5" w:rsidP="00C136D5">
      <w:pPr>
        <w:pStyle w:val="ListParagraph"/>
        <w:rPr>
          <w:sz w:val="40"/>
        </w:rPr>
      </w:pPr>
    </w:p>
    <w:p w14:paraId="7EBB7260" w14:textId="4D26A302" w:rsidR="00C136D5" w:rsidRDefault="001A66DA" w:rsidP="00C136D5">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The independent consultant state</w:t>
      </w:r>
      <w:r w:rsidR="00B804D7">
        <w:rPr>
          <w:rFonts w:asciiTheme="minorHAnsi" w:eastAsiaTheme="minorEastAsia" w:hAnsi="Calibri" w:cstheme="minorBidi"/>
          <w:color w:val="000000" w:themeColor="text1"/>
          <w:kern w:val="24"/>
          <w:sz w:val="40"/>
          <w:szCs w:val="40"/>
        </w:rPr>
        <w:t>s</w:t>
      </w:r>
      <w:r>
        <w:rPr>
          <w:rFonts w:asciiTheme="minorHAnsi" w:eastAsiaTheme="minorEastAsia" w:hAnsi="Calibri" w:cstheme="minorBidi"/>
          <w:color w:val="000000" w:themeColor="text1"/>
          <w:kern w:val="24"/>
          <w:sz w:val="40"/>
          <w:szCs w:val="40"/>
        </w:rPr>
        <w:t xml:space="preserve"> that t</w:t>
      </w:r>
      <w:r w:rsidR="00C136D5">
        <w:rPr>
          <w:rFonts w:asciiTheme="minorHAnsi" w:eastAsiaTheme="minorEastAsia" w:hAnsi="Calibri" w:cstheme="minorBidi"/>
          <w:color w:val="000000" w:themeColor="text1"/>
          <w:kern w:val="24"/>
          <w:sz w:val="40"/>
          <w:szCs w:val="40"/>
        </w:rPr>
        <w:t>he capacity of SON 27 is constrained by:</w:t>
      </w:r>
    </w:p>
    <w:p w14:paraId="58E06107" w14:textId="77777777" w:rsidR="00B804D7" w:rsidRDefault="00B804D7" w:rsidP="00C136D5">
      <w:pPr>
        <w:pStyle w:val="NormalWeb"/>
        <w:spacing w:before="0" w:beforeAutospacing="0" w:after="0" w:afterAutospacing="0"/>
      </w:pPr>
    </w:p>
    <w:p w14:paraId="781FD17F" w14:textId="38C7BF1C" w:rsidR="00C136D5" w:rsidRPr="00653BEA" w:rsidRDefault="00653BEA" w:rsidP="00C136D5">
      <w:pPr>
        <w:pStyle w:val="ListParagraph"/>
        <w:numPr>
          <w:ilvl w:val="0"/>
          <w:numId w:val="22"/>
        </w:numPr>
        <w:rPr>
          <w:i/>
          <w:sz w:val="40"/>
        </w:rPr>
      </w:pPr>
      <w:r>
        <w:rPr>
          <w:rFonts w:asciiTheme="minorHAnsi" w:eastAsiaTheme="minorEastAsia" w:hAnsi="Calibri" w:cstheme="minorBidi"/>
          <w:i/>
          <w:color w:val="000000" w:themeColor="text1"/>
          <w:kern w:val="24"/>
          <w:sz w:val="40"/>
          <w:szCs w:val="40"/>
        </w:rPr>
        <w:t>L</w:t>
      </w:r>
      <w:r w:rsidR="00C136D5" w:rsidRPr="00653BEA">
        <w:rPr>
          <w:rFonts w:asciiTheme="minorHAnsi" w:eastAsiaTheme="minorEastAsia" w:hAnsi="Calibri" w:cstheme="minorBidi"/>
          <w:i/>
          <w:color w:val="000000" w:themeColor="text1"/>
          <w:kern w:val="24"/>
          <w:sz w:val="40"/>
          <w:szCs w:val="40"/>
        </w:rPr>
        <w:t xml:space="preserve">ocation within the </w:t>
      </w:r>
      <w:r w:rsidR="00B804D7">
        <w:rPr>
          <w:rFonts w:asciiTheme="minorHAnsi" w:eastAsiaTheme="minorEastAsia" w:hAnsi="Calibri" w:cstheme="minorBidi"/>
          <w:i/>
          <w:color w:val="000000" w:themeColor="text1"/>
          <w:kern w:val="24"/>
          <w:sz w:val="40"/>
          <w:szCs w:val="40"/>
        </w:rPr>
        <w:t xml:space="preserve">setting of the </w:t>
      </w:r>
      <w:r w:rsidR="00C136D5" w:rsidRPr="00653BEA">
        <w:rPr>
          <w:rFonts w:asciiTheme="minorHAnsi" w:eastAsiaTheme="minorEastAsia" w:hAnsi="Calibri" w:cstheme="minorBidi"/>
          <w:i/>
          <w:color w:val="000000" w:themeColor="text1"/>
          <w:kern w:val="24"/>
          <w:sz w:val="40"/>
          <w:szCs w:val="40"/>
        </w:rPr>
        <w:t xml:space="preserve">AONB and </w:t>
      </w:r>
      <w:r w:rsidR="00B804D7">
        <w:rPr>
          <w:rFonts w:asciiTheme="minorHAnsi" w:eastAsiaTheme="minorEastAsia" w:hAnsi="Calibri" w:cstheme="minorBidi"/>
          <w:i/>
          <w:color w:val="000000" w:themeColor="text1"/>
          <w:kern w:val="24"/>
          <w:sz w:val="40"/>
          <w:szCs w:val="40"/>
        </w:rPr>
        <w:t xml:space="preserve">the </w:t>
      </w:r>
      <w:r w:rsidR="00C136D5" w:rsidRPr="00653BEA">
        <w:rPr>
          <w:rFonts w:asciiTheme="minorHAnsi" w:eastAsiaTheme="minorEastAsia" w:hAnsi="Calibri" w:cstheme="minorBidi"/>
          <w:i/>
          <w:color w:val="000000" w:themeColor="text1"/>
          <w:kern w:val="24"/>
          <w:sz w:val="40"/>
          <w:szCs w:val="40"/>
        </w:rPr>
        <w:t xml:space="preserve">potential harm to </w:t>
      </w:r>
      <w:r w:rsidR="00B804D7">
        <w:rPr>
          <w:rFonts w:asciiTheme="minorHAnsi" w:eastAsiaTheme="minorEastAsia" w:hAnsi="Calibri" w:cstheme="minorBidi"/>
          <w:i/>
          <w:color w:val="000000" w:themeColor="text1"/>
          <w:kern w:val="24"/>
          <w:sz w:val="40"/>
          <w:szCs w:val="40"/>
        </w:rPr>
        <w:t xml:space="preserve">its </w:t>
      </w:r>
      <w:r w:rsidR="00C136D5" w:rsidRPr="00653BEA">
        <w:rPr>
          <w:rFonts w:asciiTheme="minorHAnsi" w:eastAsiaTheme="minorEastAsia" w:hAnsi="Calibri" w:cstheme="minorBidi"/>
          <w:i/>
          <w:color w:val="000000" w:themeColor="text1"/>
          <w:kern w:val="24"/>
          <w:sz w:val="40"/>
          <w:szCs w:val="40"/>
        </w:rPr>
        <w:t>special qualities</w:t>
      </w:r>
    </w:p>
    <w:p w14:paraId="77B4F962" w14:textId="77777777" w:rsidR="00C136D5" w:rsidRPr="00653BEA" w:rsidRDefault="00C136D5" w:rsidP="00C136D5">
      <w:pPr>
        <w:pStyle w:val="ListParagraph"/>
        <w:numPr>
          <w:ilvl w:val="0"/>
          <w:numId w:val="22"/>
        </w:numPr>
        <w:rPr>
          <w:i/>
          <w:sz w:val="40"/>
        </w:rPr>
      </w:pPr>
      <w:r w:rsidRPr="00653BEA">
        <w:rPr>
          <w:rFonts w:asciiTheme="minorHAnsi" w:eastAsiaTheme="minorEastAsia" w:hAnsi="Calibri" w:cstheme="minorBidi"/>
          <w:i/>
          <w:color w:val="000000" w:themeColor="text1"/>
          <w:kern w:val="24"/>
          <w:sz w:val="40"/>
          <w:szCs w:val="40"/>
        </w:rPr>
        <w:t>Potential effects on the linear settlement pattern in this part of the village</w:t>
      </w:r>
    </w:p>
    <w:p w14:paraId="74D0155E" w14:textId="61FB59E1" w:rsidR="00C136D5" w:rsidRPr="00653BEA" w:rsidRDefault="00C136D5" w:rsidP="00C136D5">
      <w:pPr>
        <w:pStyle w:val="ListParagraph"/>
        <w:numPr>
          <w:ilvl w:val="0"/>
          <w:numId w:val="22"/>
        </w:numPr>
        <w:rPr>
          <w:i/>
          <w:sz w:val="40"/>
        </w:rPr>
      </w:pPr>
      <w:r w:rsidRPr="00653BEA">
        <w:rPr>
          <w:rFonts w:asciiTheme="minorHAnsi" w:eastAsiaTheme="minorEastAsia" w:hAnsi="Calibri" w:cstheme="minorBidi"/>
          <w:i/>
          <w:color w:val="000000" w:themeColor="text1"/>
          <w:kern w:val="24"/>
          <w:sz w:val="40"/>
          <w:szCs w:val="40"/>
        </w:rPr>
        <w:t>How</w:t>
      </w:r>
      <w:r w:rsidRPr="00653BEA">
        <w:rPr>
          <w:rFonts w:asciiTheme="minorHAnsi" w:eastAsiaTheme="minorEastAsia" w:hAnsi="Calibri" w:cstheme="minorBidi"/>
          <w:color w:val="000000" w:themeColor="text1"/>
          <w:kern w:val="24"/>
          <w:sz w:val="40"/>
          <w:szCs w:val="40"/>
        </w:rPr>
        <w:t>ever,</w:t>
      </w:r>
      <w:r w:rsidRPr="00653BEA">
        <w:rPr>
          <w:rFonts w:asciiTheme="minorHAnsi" w:eastAsiaTheme="minorEastAsia" w:hAnsi="Calibri" w:cstheme="minorBidi"/>
          <w:i/>
          <w:color w:val="000000" w:themeColor="text1"/>
          <w:kern w:val="24"/>
          <w:sz w:val="40"/>
          <w:szCs w:val="40"/>
        </w:rPr>
        <w:t xml:space="preserve"> SON 27 could be considered further as a </w:t>
      </w:r>
      <w:r w:rsidR="00B17854">
        <w:rPr>
          <w:rFonts w:asciiTheme="minorHAnsi" w:eastAsiaTheme="minorEastAsia" w:hAnsi="Calibri" w:cstheme="minorBidi"/>
          <w:i/>
          <w:color w:val="000000" w:themeColor="text1"/>
          <w:kern w:val="24"/>
          <w:sz w:val="40"/>
          <w:szCs w:val="40"/>
        </w:rPr>
        <w:t>s</w:t>
      </w:r>
      <w:r w:rsidRPr="00653BEA">
        <w:rPr>
          <w:rFonts w:asciiTheme="minorHAnsi" w:eastAsiaTheme="minorEastAsia" w:hAnsi="Calibri" w:cstheme="minorBidi"/>
          <w:i/>
          <w:color w:val="000000" w:themeColor="text1"/>
          <w:kern w:val="24"/>
          <w:sz w:val="40"/>
          <w:szCs w:val="40"/>
        </w:rPr>
        <w:t>ite for development</w:t>
      </w:r>
    </w:p>
    <w:p w14:paraId="6DD09F39" w14:textId="77777777" w:rsidR="00C136D5" w:rsidRPr="00653BEA" w:rsidRDefault="00C136D5" w:rsidP="00C136D5">
      <w:pPr>
        <w:pStyle w:val="ListParagraph"/>
        <w:rPr>
          <w:i/>
          <w:sz w:val="40"/>
        </w:rPr>
      </w:pPr>
    </w:p>
    <w:p w14:paraId="77793315" w14:textId="77777777" w:rsidR="001E1ED0" w:rsidRDefault="001E1ED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7FA9A3B0" w14:textId="77777777" w:rsidR="00B17854" w:rsidRDefault="00B17854"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29F988E8" w14:textId="77777777" w:rsidR="00B17854" w:rsidRDefault="00B17854"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6505EA65" w14:textId="77777777" w:rsidR="00B17854" w:rsidRDefault="00B17854" w:rsidP="00B17854">
      <w:pPr>
        <w:jc w:val="center"/>
        <w:rPr>
          <w:b/>
          <w:sz w:val="40"/>
        </w:rPr>
      </w:pPr>
      <w:r>
        <w:rPr>
          <w:b/>
          <w:sz w:val="40"/>
        </w:rPr>
        <w:t>NOT RECOMMENDED FOR DEVELOPMENT</w:t>
      </w:r>
    </w:p>
    <w:p w14:paraId="2EFE14C9" w14:textId="77777777" w:rsidR="001E1ED0" w:rsidRDefault="001E1ED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647032AB"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3F54A72F"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2D9E807B"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34B3B052"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6C80181F"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092A5167"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3781A4E0"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039EF1A8"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03A96A10"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1556ABDA" w14:textId="77777777" w:rsidR="003C09A0" w:rsidRDefault="003C09A0" w:rsidP="003C09A0">
      <w:pPr>
        <w:pStyle w:val="NormalWeb"/>
        <w:spacing w:before="0" w:beforeAutospacing="0" w:after="0" w:afterAutospacing="0"/>
        <w:jc w:val="center"/>
      </w:pPr>
      <w:r>
        <w:rPr>
          <w:rFonts w:asciiTheme="minorHAnsi" w:eastAsiaTheme="minorEastAsia" w:hAnsi="Calibri" w:cstheme="minorBidi"/>
          <w:b/>
          <w:bCs/>
          <w:color w:val="000000" w:themeColor="text1"/>
          <w:kern w:val="24"/>
          <w:sz w:val="40"/>
          <w:szCs w:val="40"/>
        </w:rPr>
        <w:t>SON 29</w:t>
      </w:r>
    </w:p>
    <w:p w14:paraId="390B7AF9" w14:textId="77777777" w:rsidR="003C09A0" w:rsidRDefault="003C09A0" w:rsidP="003C09A0">
      <w:pPr>
        <w:pStyle w:val="NormalWeb"/>
        <w:spacing w:before="0" w:beforeAutospacing="0" w:after="0" w:afterAutospacing="0"/>
        <w:jc w:val="center"/>
      </w:pPr>
      <w:r>
        <w:rPr>
          <w:rFonts w:asciiTheme="minorHAnsi" w:eastAsiaTheme="minorEastAsia" w:hAnsi="Calibri" w:cstheme="minorBidi"/>
          <w:b/>
          <w:bCs/>
          <w:color w:val="000000" w:themeColor="text1"/>
          <w:kern w:val="24"/>
          <w:sz w:val="40"/>
          <w:szCs w:val="40"/>
        </w:rPr>
        <w:t xml:space="preserve">    Reddish Manor</w:t>
      </w:r>
    </w:p>
    <w:p w14:paraId="087985D1"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390F50DC" w14:textId="77777777" w:rsidR="003C09A0" w:rsidRDefault="003C09A0" w:rsidP="001E1ED0">
      <w:pPr>
        <w:spacing w:after="0" w:line="240" w:lineRule="auto"/>
        <w:ind w:left="1166"/>
        <w:contextualSpacing/>
        <w:jc w:val="center"/>
        <w:rPr>
          <w:rFonts w:ascii="Times New Roman" w:eastAsia="Times New Roman" w:hAnsi="Times New Roman" w:cs="Times New Roman"/>
          <w:sz w:val="40"/>
          <w:szCs w:val="24"/>
          <w:lang w:eastAsia="en-GB"/>
        </w:rPr>
      </w:pPr>
      <w:r>
        <w:rPr>
          <w:noProof/>
          <w:lang w:eastAsia="en-GB"/>
        </w:rPr>
        <w:drawing>
          <wp:inline distT="0" distB="0" distL="0" distR="0" wp14:anchorId="382658C1" wp14:editId="3227C226">
            <wp:extent cx="5731510" cy="4052570"/>
            <wp:effectExtent l="0" t="0" r="2540" b="5080"/>
            <wp:docPr id="2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1510" cy="4052570"/>
                    </a:xfrm>
                    <a:prstGeom prst="rect">
                      <a:avLst/>
                    </a:prstGeom>
                    <a:noFill/>
                    <a:ln>
                      <a:noFill/>
                    </a:ln>
                  </pic:spPr>
                </pic:pic>
              </a:graphicData>
            </a:graphic>
          </wp:inline>
        </w:drawing>
      </w:r>
    </w:p>
    <w:p w14:paraId="0F27D2D7" w14:textId="579F835D" w:rsidR="0022013D" w:rsidRPr="00B804D7" w:rsidRDefault="00EC0EF5" w:rsidP="00B804D7">
      <w:pPr>
        <w:numPr>
          <w:ilvl w:val="0"/>
          <w:numId w:val="23"/>
        </w:numPr>
        <w:spacing w:after="0" w:line="240" w:lineRule="auto"/>
        <w:ind w:left="1166"/>
        <w:contextualSpacing/>
        <w:rPr>
          <w:rFonts w:ascii="Times New Roman" w:eastAsia="Times New Roman" w:hAnsi="Times New Roman" w:cs="Times New Roman"/>
          <w:sz w:val="40"/>
          <w:szCs w:val="24"/>
          <w:lang w:eastAsia="en-GB"/>
        </w:rPr>
      </w:pPr>
      <w:r w:rsidRPr="00EC0EF5">
        <w:rPr>
          <w:rFonts w:eastAsiaTheme="minorEastAsia" w:hAnsi="Calibri"/>
          <w:color w:val="000000" w:themeColor="text1"/>
          <w:kern w:val="24"/>
          <w:sz w:val="40"/>
          <w:szCs w:val="40"/>
          <w:lang w:eastAsia="en-GB"/>
        </w:rPr>
        <w:t>The 1.5 hectare</w:t>
      </w:r>
      <w:r w:rsidR="00160128" w:rsidRPr="00EC0EF5">
        <w:rPr>
          <w:rFonts w:eastAsiaTheme="minorEastAsia" w:hAnsi="Calibri"/>
          <w:color w:val="000000" w:themeColor="text1"/>
          <w:kern w:val="24"/>
          <w:sz w:val="40"/>
          <w:szCs w:val="40"/>
          <w:lang w:eastAsia="en-GB"/>
        </w:rPr>
        <w:t xml:space="preserve"> </w:t>
      </w:r>
      <w:r w:rsidRPr="00EC0EF5">
        <w:rPr>
          <w:rFonts w:eastAsiaTheme="minorEastAsia" w:hAnsi="Calibri"/>
          <w:color w:val="000000" w:themeColor="text1"/>
          <w:kern w:val="24"/>
          <w:sz w:val="40"/>
          <w:szCs w:val="40"/>
          <w:lang w:eastAsia="en-GB"/>
        </w:rPr>
        <w:t>SON 29 site is part garden and part paddock</w:t>
      </w:r>
      <w:r w:rsidR="00B804D7">
        <w:rPr>
          <w:rFonts w:eastAsiaTheme="minorEastAsia" w:hAnsi="Calibri"/>
          <w:color w:val="000000" w:themeColor="text1"/>
          <w:kern w:val="24"/>
          <w:sz w:val="40"/>
          <w:szCs w:val="40"/>
          <w:lang w:eastAsia="en-GB"/>
        </w:rPr>
        <w:t>.</w:t>
      </w:r>
      <w:r w:rsidR="00160128" w:rsidRPr="00EC0EF5">
        <w:rPr>
          <w:rFonts w:eastAsiaTheme="minorEastAsia" w:hAnsi="Calibri"/>
          <w:color w:val="000000" w:themeColor="text1"/>
          <w:kern w:val="24"/>
          <w:sz w:val="40"/>
          <w:szCs w:val="40"/>
          <w:lang w:eastAsia="en-GB"/>
        </w:rPr>
        <w:t xml:space="preserve"> </w:t>
      </w:r>
    </w:p>
    <w:p w14:paraId="1F7F087C" w14:textId="0BD9DCCF" w:rsidR="00EC0EF5" w:rsidRPr="00B804D7" w:rsidRDefault="00EC0EF5" w:rsidP="0022013D">
      <w:pPr>
        <w:numPr>
          <w:ilvl w:val="0"/>
          <w:numId w:val="23"/>
        </w:numPr>
        <w:spacing w:after="0" w:line="240" w:lineRule="auto"/>
        <w:ind w:left="1166"/>
        <w:contextualSpacing/>
        <w:rPr>
          <w:rFonts w:ascii="Times New Roman" w:eastAsia="Times New Roman" w:hAnsi="Times New Roman" w:cs="Times New Roman"/>
          <w:sz w:val="40"/>
          <w:szCs w:val="24"/>
          <w:lang w:eastAsia="en-GB"/>
        </w:rPr>
      </w:pPr>
      <w:r w:rsidRPr="00EC0EF5">
        <w:rPr>
          <w:rFonts w:eastAsiaTheme="minorEastAsia" w:hAnsi="Calibri"/>
          <w:color w:val="000000" w:themeColor="text1"/>
          <w:kern w:val="24"/>
          <w:sz w:val="40"/>
          <w:szCs w:val="40"/>
          <w:lang w:eastAsia="en-GB"/>
        </w:rPr>
        <w:t>The paddock is in the AONB</w:t>
      </w:r>
      <w:r w:rsidR="00B804D7">
        <w:rPr>
          <w:rFonts w:eastAsiaTheme="minorEastAsia" w:hAnsi="Calibri"/>
          <w:color w:val="000000" w:themeColor="text1"/>
          <w:kern w:val="24"/>
          <w:sz w:val="40"/>
          <w:szCs w:val="40"/>
          <w:lang w:eastAsia="en-GB"/>
        </w:rPr>
        <w:t>.</w:t>
      </w:r>
    </w:p>
    <w:p w14:paraId="67753F48" w14:textId="24F6FE18" w:rsidR="00EC0EF5" w:rsidRPr="00EC0EF5" w:rsidRDefault="00EC0EF5" w:rsidP="00EC0EF5">
      <w:pPr>
        <w:numPr>
          <w:ilvl w:val="0"/>
          <w:numId w:val="23"/>
        </w:numPr>
        <w:spacing w:after="0" w:line="240" w:lineRule="auto"/>
        <w:ind w:left="1166"/>
        <w:contextualSpacing/>
        <w:rPr>
          <w:rFonts w:ascii="Times New Roman" w:eastAsia="Times New Roman" w:hAnsi="Times New Roman" w:cs="Times New Roman"/>
          <w:sz w:val="40"/>
          <w:szCs w:val="24"/>
          <w:lang w:eastAsia="en-GB"/>
        </w:rPr>
      </w:pPr>
      <w:r w:rsidRPr="00EC0EF5">
        <w:rPr>
          <w:rFonts w:eastAsiaTheme="minorEastAsia" w:hAnsi="Calibri"/>
          <w:color w:val="000000" w:themeColor="text1"/>
          <w:kern w:val="24"/>
          <w:sz w:val="40"/>
          <w:szCs w:val="40"/>
          <w:lang w:eastAsia="en-GB"/>
        </w:rPr>
        <w:t>Access is from Peppard Road (B481)</w:t>
      </w:r>
      <w:r w:rsidR="00B804D7">
        <w:rPr>
          <w:rFonts w:eastAsiaTheme="minorEastAsia" w:hAnsi="Calibri"/>
          <w:color w:val="000000" w:themeColor="text1"/>
          <w:kern w:val="24"/>
          <w:sz w:val="40"/>
          <w:szCs w:val="40"/>
          <w:lang w:eastAsia="en-GB"/>
        </w:rPr>
        <w:t>.</w:t>
      </w:r>
    </w:p>
    <w:p w14:paraId="18099CE1" w14:textId="77777777" w:rsidR="00EC0EF5" w:rsidRDefault="00EC0EF5" w:rsidP="001E1ED0">
      <w:pPr>
        <w:spacing w:after="0" w:line="240" w:lineRule="auto"/>
        <w:ind w:left="1166"/>
        <w:contextualSpacing/>
        <w:jc w:val="center"/>
        <w:rPr>
          <w:rFonts w:ascii="Times New Roman" w:eastAsia="Times New Roman" w:hAnsi="Times New Roman" w:cs="Times New Roman"/>
          <w:sz w:val="40"/>
          <w:szCs w:val="24"/>
          <w:lang w:eastAsia="en-GB"/>
        </w:rPr>
      </w:pPr>
    </w:p>
    <w:p w14:paraId="43D4108C" w14:textId="3FF8A008" w:rsidR="00095699" w:rsidRDefault="00095699" w:rsidP="00095699">
      <w:pPr>
        <w:spacing w:after="0" w:line="240" w:lineRule="auto"/>
        <w:rPr>
          <w:rFonts w:eastAsiaTheme="minorEastAsia" w:hAnsi="Calibri"/>
          <w:color w:val="000000" w:themeColor="text1"/>
          <w:kern w:val="24"/>
          <w:sz w:val="40"/>
          <w:szCs w:val="40"/>
          <w:lang w:eastAsia="en-GB"/>
        </w:rPr>
      </w:pPr>
      <w:r w:rsidRPr="00095699">
        <w:rPr>
          <w:rFonts w:eastAsiaTheme="minorEastAsia" w:hAnsi="Calibri"/>
          <w:color w:val="000000" w:themeColor="text1"/>
          <w:kern w:val="24"/>
          <w:sz w:val="40"/>
          <w:szCs w:val="40"/>
          <w:lang w:eastAsia="en-GB"/>
        </w:rPr>
        <w:t xml:space="preserve">The </w:t>
      </w:r>
      <w:r>
        <w:rPr>
          <w:rFonts w:eastAsiaTheme="minorEastAsia" w:hAnsi="Calibri"/>
          <w:color w:val="000000" w:themeColor="text1"/>
          <w:kern w:val="24"/>
          <w:sz w:val="40"/>
          <w:szCs w:val="40"/>
          <w:lang w:eastAsia="en-GB"/>
        </w:rPr>
        <w:t>independent consultant state</w:t>
      </w:r>
      <w:r w:rsidR="00B804D7">
        <w:rPr>
          <w:rFonts w:eastAsiaTheme="minorEastAsia" w:hAnsi="Calibri"/>
          <w:color w:val="000000" w:themeColor="text1"/>
          <w:kern w:val="24"/>
          <w:sz w:val="40"/>
          <w:szCs w:val="40"/>
          <w:lang w:eastAsia="en-GB"/>
        </w:rPr>
        <w:t>s</w:t>
      </w:r>
      <w:r>
        <w:rPr>
          <w:rFonts w:eastAsiaTheme="minorEastAsia" w:hAnsi="Calibri"/>
          <w:color w:val="000000" w:themeColor="text1"/>
          <w:kern w:val="24"/>
          <w:sz w:val="40"/>
          <w:szCs w:val="40"/>
          <w:lang w:eastAsia="en-GB"/>
        </w:rPr>
        <w:t xml:space="preserve"> that the </w:t>
      </w:r>
      <w:r w:rsidRPr="00095699">
        <w:rPr>
          <w:rFonts w:eastAsiaTheme="minorEastAsia" w:hAnsi="Calibri"/>
          <w:color w:val="000000" w:themeColor="text1"/>
          <w:kern w:val="24"/>
          <w:sz w:val="40"/>
          <w:szCs w:val="40"/>
          <w:lang w:eastAsia="en-GB"/>
        </w:rPr>
        <w:t>capacity of SON 29 is constrained by:</w:t>
      </w:r>
    </w:p>
    <w:p w14:paraId="40201A8A" w14:textId="77777777" w:rsidR="00B804D7" w:rsidRPr="00095699" w:rsidRDefault="00B804D7" w:rsidP="00095699">
      <w:pPr>
        <w:spacing w:after="0" w:line="240" w:lineRule="auto"/>
        <w:rPr>
          <w:rFonts w:ascii="Times New Roman" w:eastAsia="Times New Roman" w:hAnsi="Times New Roman" w:cs="Times New Roman"/>
          <w:sz w:val="24"/>
          <w:szCs w:val="24"/>
          <w:lang w:eastAsia="en-GB"/>
        </w:rPr>
      </w:pPr>
    </w:p>
    <w:p w14:paraId="398B962A" w14:textId="77777777" w:rsidR="00095699" w:rsidRPr="00095699" w:rsidRDefault="00095699" w:rsidP="00095699">
      <w:pPr>
        <w:numPr>
          <w:ilvl w:val="0"/>
          <w:numId w:val="24"/>
        </w:numPr>
        <w:spacing w:after="0" w:line="240" w:lineRule="auto"/>
        <w:ind w:left="1166"/>
        <w:contextualSpacing/>
        <w:rPr>
          <w:rFonts w:ascii="Times New Roman" w:eastAsia="Times New Roman" w:hAnsi="Times New Roman" w:cs="Times New Roman"/>
          <w:i/>
          <w:sz w:val="40"/>
          <w:szCs w:val="24"/>
          <w:lang w:eastAsia="en-GB"/>
        </w:rPr>
      </w:pPr>
      <w:r w:rsidRPr="00095699">
        <w:rPr>
          <w:rFonts w:eastAsiaTheme="minorEastAsia" w:hAnsi="Calibri"/>
          <w:i/>
          <w:color w:val="000000" w:themeColor="text1"/>
          <w:kern w:val="24"/>
          <w:sz w:val="40"/>
          <w:szCs w:val="40"/>
          <w:lang w:eastAsia="en-GB"/>
        </w:rPr>
        <w:t>The negative effect on the settlement pattern through the intensification of housing on the eastern side of Peppard Road</w:t>
      </w:r>
    </w:p>
    <w:p w14:paraId="3B0C91CA" w14:textId="77777777" w:rsidR="00095699" w:rsidRPr="00095699" w:rsidRDefault="00095699" w:rsidP="00095699">
      <w:pPr>
        <w:numPr>
          <w:ilvl w:val="0"/>
          <w:numId w:val="24"/>
        </w:numPr>
        <w:spacing w:after="0" w:line="240" w:lineRule="auto"/>
        <w:ind w:left="1166"/>
        <w:contextualSpacing/>
        <w:rPr>
          <w:rFonts w:ascii="Times New Roman" w:eastAsia="Times New Roman" w:hAnsi="Times New Roman" w:cs="Times New Roman"/>
          <w:i/>
          <w:sz w:val="40"/>
          <w:szCs w:val="24"/>
          <w:lang w:eastAsia="en-GB"/>
        </w:rPr>
      </w:pPr>
      <w:r w:rsidRPr="00095699">
        <w:rPr>
          <w:rFonts w:eastAsiaTheme="minorEastAsia" w:hAnsi="Calibri"/>
          <w:i/>
          <w:color w:val="000000" w:themeColor="text1"/>
          <w:kern w:val="24"/>
          <w:sz w:val="40"/>
          <w:szCs w:val="40"/>
          <w:lang w:eastAsia="en-GB"/>
        </w:rPr>
        <w:t>The visual prominence of the site’s external trees</w:t>
      </w:r>
    </w:p>
    <w:p w14:paraId="6C41C5A0" w14:textId="78FA2BD1" w:rsidR="00095699" w:rsidRPr="00095699" w:rsidRDefault="00095699" w:rsidP="00095699">
      <w:pPr>
        <w:numPr>
          <w:ilvl w:val="0"/>
          <w:numId w:val="24"/>
        </w:numPr>
        <w:spacing w:after="0" w:line="240" w:lineRule="auto"/>
        <w:ind w:left="1166"/>
        <w:contextualSpacing/>
        <w:rPr>
          <w:rFonts w:ascii="Times New Roman" w:eastAsia="Times New Roman" w:hAnsi="Times New Roman" w:cs="Times New Roman"/>
          <w:i/>
          <w:sz w:val="40"/>
          <w:szCs w:val="24"/>
          <w:lang w:eastAsia="en-GB"/>
        </w:rPr>
      </w:pPr>
      <w:r w:rsidRPr="00095699">
        <w:rPr>
          <w:rFonts w:eastAsiaTheme="minorEastAsia" w:hAnsi="Calibri"/>
          <w:i/>
          <w:color w:val="000000" w:themeColor="text1"/>
          <w:kern w:val="24"/>
          <w:sz w:val="40"/>
          <w:szCs w:val="40"/>
          <w:lang w:eastAsia="en-GB"/>
        </w:rPr>
        <w:t xml:space="preserve">The site’s location within and adjacent to the AONB and </w:t>
      </w:r>
      <w:r w:rsidR="00B804D7">
        <w:rPr>
          <w:rFonts w:eastAsiaTheme="minorEastAsia" w:hAnsi="Calibri"/>
          <w:i/>
          <w:color w:val="000000" w:themeColor="text1"/>
          <w:kern w:val="24"/>
          <w:sz w:val="40"/>
          <w:szCs w:val="40"/>
          <w:lang w:eastAsia="en-GB"/>
        </w:rPr>
        <w:t xml:space="preserve">the </w:t>
      </w:r>
      <w:r w:rsidRPr="00095699">
        <w:rPr>
          <w:rFonts w:eastAsiaTheme="minorEastAsia" w:hAnsi="Calibri"/>
          <w:i/>
          <w:color w:val="000000" w:themeColor="text1"/>
          <w:kern w:val="24"/>
          <w:sz w:val="40"/>
          <w:szCs w:val="40"/>
          <w:lang w:eastAsia="en-GB"/>
        </w:rPr>
        <w:t xml:space="preserve">potential harm to </w:t>
      </w:r>
      <w:r w:rsidR="00B804D7">
        <w:rPr>
          <w:rFonts w:eastAsiaTheme="minorEastAsia" w:hAnsi="Calibri"/>
          <w:i/>
          <w:color w:val="000000" w:themeColor="text1"/>
          <w:kern w:val="24"/>
          <w:sz w:val="40"/>
          <w:szCs w:val="40"/>
          <w:lang w:eastAsia="en-GB"/>
        </w:rPr>
        <w:t xml:space="preserve">its </w:t>
      </w:r>
      <w:r w:rsidRPr="00095699">
        <w:rPr>
          <w:rFonts w:eastAsiaTheme="minorEastAsia" w:hAnsi="Calibri"/>
          <w:i/>
          <w:color w:val="000000" w:themeColor="text1"/>
          <w:kern w:val="24"/>
          <w:sz w:val="40"/>
          <w:szCs w:val="40"/>
          <w:lang w:eastAsia="en-GB"/>
        </w:rPr>
        <w:t>special qualities</w:t>
      </w:r>
    </w:p>
    <w:p w14:paraId="324783C3" w14:textId="77777777" w:rsidR="00EC0EF5" w:rsidRPr="00095699" w:rsidRDefault="00095699" w:rsidP="00095699">
      <w:pPr>
        <w:numPr>
          <w:ilvl w:val="0"/>
          <w:numId w:val="24"/>
        </w:numPr>
        <w:spacing w:after="0" w:line="240" w:lineRule="auto"/>
        <w:ind w:left="1166"/>
        <w:contextualSpacing/>
        <w:rPr>
          <w:rFonts w:ascii="Times New Roman" w:eastAsia="Times New Roman" w:hAnsi="Times New Roman" w:cs="Times New Roman"/>
          <w:sz w:val="40"/>
          <w:szCs w:val="24"/>
          <w:lang w:eastAsia="en-GB"/>
        </w:rPr>
      </w:pPr>
      <w:r w:rsidRPr="00095699">
        <w:rPr>
          <w:rFonts w:eastAsiaTheme="minorEastAsia" w:hAnsi="Calibri"/>
          <w:i/>
          <w:color w:val="000000" w:themeColor="text1"/>
          <w:kern w:val="24"/>
          <w:sz w:val="40"/>
          <w:szCs w:val="40"/>
          <w:lang w:eastAsia="en-GB"/>
        </w:rPr>
        <w:t>However, given that the site is well contained by its boundary vegetation and already contains a house, a very limited amount of development could be accommodated in the northern part of the site.  The southern part of the site should remain undeveloped to avoid harm to the AONB and sprawl of the settlement pattern.</w:t>
      </w:r>
    </w:p>
    <w:p w14:paraId="7C969465" w14:textId="77777777" w:rsidR="003C09A0" w:rsidRDefault="00D820D2" w:rsidP="001E1ED0">
      <w:pPr>
        <w:spacing w:after="0" w:line="240" w:lineRule="auto"/>
        <w:ind w:left="1166"/>
        <w:contextualSpacing/>
        <w:jc w:val="center"/>
        <w:rPr>
          <w:rFonts w:ascii="Times New Roman" w:eastAsia="Times New Roman" w:hAnsi="Times New Roman" w:cs="Times New Roman"/>
          <w:sz w:val="40"/>
          <w:szCs w:val="24"/>
          <w:lang w:eastAsia="en-GB"/>
        </w:rPr>
      </w:pPr>
      <w:r>
        <w:rPr>
          <w:noProof/>
          <w:lang w:eastAsia="en-GB"/>
        </w:rPr>
        <w:drawing>
          <wp:inline distT="0" distB="0" distL="0" distR="0" wp14:anchorId="3A500412" wp14:editId="2AB8FF55">
            <wp:extent cx="4769191" cy="288032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69191" cy="2880320"/>
                    </a:xfrm>
                    <a:prstGeom prst="rect">
                      <a:avLst/>
                    </a:prstGeom>
                    <a:noFill/>
                    <a:ln>
                      <a:noFill/>
                    </a:ln>
                  </pic:spPr>
                </pic:pic>
              </a:graphicData>
            </a:graphic>
          </wp:inline>
        </w:drawing>
      </w:r>
    </w:p>
    <w:p w14:paraId="37C7EE9D" w14:textId="77777777" w:rsidR="00D820D2" w:rsidRDefault="00160128" w:rsidP="00160128">
      <w:pPr>
        <w:jc w:val="center"/>
        <w:rPr>
          <w:b/>
          <w:sz w:val="40"/>
        </w:rPr>
      </w:pPr>
      <w:r>
        <w:rPr>
          <w:b/>
          <w:sz w:val="40"/>
        </w:rPr>
        <w:t>NOT RECOMMENDED FOR DEVELOPMENT</w:t>
      </w:r>
    </w:p>
    <w:p w14:paraId="2906E618" w14:textId="13DE466C" w:rsidR="00375A59" w:rsidRPr="00375A59" w:rsidRDefault="00595C12" w:rsidP="003C09EA">
      <w:pPr>
        <w:jc w:val="center"/>
        <w:rPr>
          <w:b/>
          <w:sz w:val="56"/>
          <w:szCs w:val="56"/>
        </w:rPr>
      </w:pPr>
      <w:r w:rsidRPr="006C769B">
        <w:rPr>
          <w:b/>
          <w:sz w:val="56"/>
          <w:szCs w:val="56"/>
        </w:rPr>
        <w:lastRenderedPageBreak/>
        <w:t>S</w:t>
      </w:r>
      <w:r w:rsidR="00935363" w:rsidRPr="006C769B">
        <w:rPr>
          <w:b/>
          <w:sz w:val="56"/>
          <w:szCs w:val="56"/>
        </w:rPr>
        <w:t>ummary of Recommendations</w:t>
      </w:r>
    </w:p>
    <w:p w14:paraId="10DD3A12" w14:textId="7A135870" w:rsidR="007F313A" w:rsidRDefault="00595C12" w:rsidP="00375A59">
      <w:pPr>
        <w:jc w:val="center"/>
        <w:rPr>
          <w:b/>
          <w:sz w:val="40"/>
        </w:rPr>
      </w:pPr>
      <w:r>
        <w:rPr>
          <w:b/>
          <w:sz w:val="40"/>
        </w:rPr>
        <w:t>The following sites were put forward for development consideration by landowners</w:t>
      </w:r>
      <w:r w:rsidR="002349A0">
        <w:rPr>
          <w:b/>
          <w:sz w:val="40"/>
        </w:rPr>
        <w:t>:</w:t>
      </w:r>
    </w:p>
    <w:tbl>
      <w:tblPr>
        <w:tblStyle w:val="TableGrid"/>
        <w:tblW w:w="0" w:type="auto"/>
        <w:tblLook w:val="04A0" w:firstRow="1" w:lastRow="0" w:firstColumn="1" w:lastColumn="0" w:noHBand="0" w:noVBand="1"/>
      </w:tblPr>
      <w:tblGrid>
        <w:gridCol w:w="3569"/>
        <w:gridCol w:w="3582"/>
        <w:gridCol w:w="3581"/>
        <w:gridCol w:w="3637"/>
      </w:tblGrid>
      <w:tr w:rsidR="00A90069" w:rsidRPr="001622ED" w14:paraId="4E921B0E" w14:textId="77777777" w:rsidTr="002349A0">
        <w:tc>
          <w:tcPr>
            <w:tcW w:w="3648" w:type="dxa"/>
          </w:tcPr>
          <w:p w14:paraId="12097D1D" w14:textId="77777777" w:rsidR="002349A0" w:rsidRPr="001622ED" w:rsidRDefault="001622ED" w:rsidP="00160128">
            <w:pPr>
              <w:jc w:val="center"/>
              <w:rPr>
                <w:rFonts w:eastAsia="Times New Roman" w:cs="Times New Roman"/>
                <w:b/>
                <w:sz w:val="40"/>
                <w:szCs w:val="40"/>
                <w:lang w:eastAsia="en-GB"/>
              </w:rPr>
            </w:pPr>
            <w:r w:rsidRPr="001622ED">
              <w:rPr>
                <w:rFonts w:eastAsia="Times New Roman" w:cs="Times New Roman"/>
                <w:b/>
                <w:sz w:val="40"/>
                <w:szCs w:val="40"/>
                <w:lang w:eastAsia="en-GB"/>
              </w:rPr>
              <w:t>Site Number</w:t>
            </w:r>
          </w:p>
        </w:tc>
        <w:tc>
          <w:tcPr>
            <w:tcW w:w="3649" w:type="dxa"/>
          </w:tcPr>
          <w:p w14:paraId="11117A56" w14:textId="77777777" w:rsidR="002349A0" w:rsidRPr="001622ED" w:rsidRDefault="001622ED" w:rsidP="00160128">
            <w:pPr>
              <w:jc w:val="center"/>
              <w:rPr>
                <w:rFonts w:eastAsia="Times New Roman" w:cs="Times New Roman"/>
                <w:b/>
                <w:sz w:val="40"/>
                <w:szCs w:val="24"/>
                <w:lang w:eastAsia="en-GB"/>
              </w:rPr>
            </w:pPr>
            <w:r w:rsidRPr="001622ED">
              <w:rPr>
                <w:rFonts w:eastAsia="Times New Roman" w:cs="Times New Roman"/>
                <w:b/>
                <w:sz w:val="40"/>
                <w:szCs w:val="24"/>
                <w:lang w:eastAsia="en-GB"/>
              </w:rPr>
              <w:t>Location</w:t>
            </w:r>
          </w:p>
        </w:tc>
        <w:tc>
          <w:tcPr>
            <w:tcW w:w="3649" w:type="dxa"/>
          </w:tcPr>
          <w:p w14:paraId="668EDC94" w14:textId="77777777" w:rsidR="002349A0" w:rsidRPr="001622ED" w:rsidRDefault="008540C5" w:rsidP="00160128">
            <w:pPr>
              <w:jc w:val="center"/>
              <w:rPr>
                <w:rFonts w:eastAsia="Times New Roman" w:cs="Times New Roman"/>
                <w:b/>
                <w:sz w:val="40"/>
                <w:szCs w:val="24"/>
                <w:lang w:eastAsia="en-GB"/>
              </w:rPr>
            </w:pPr>
            <w:r>
              <w:rPr>
                <w:rFonts w:eastAsia="Times New Roman" w:cs="Times New Roman"/>
                <w:b/>
                <w:sz w:val="40"/>
                <w:szCs w:val="24"/>
                <w:lang w:eastAsia="en-GB"/>
              </w:rPr>
              <w:t>Area</w:t>
            </w:r>
          </w:p>
        </w:tc>
        <w:tc>
          <w:tcPr>
            <w:tcW w:w="3649" w:type="dxa"/>
          </w:tcPr>
          <w:p w14:paraId="11B10178" w14:textId="1B85EBBE" w:rsidR="002349A0" w:rsidRPr="001622ED" w:rsidRDefault="008540C5" w:rsidP="00A90069">
            <w:pPr>
              <w:jc w:val="center"/>
              <w:rPr>
                <w:rFonts w:eastAsia="Times New Roman" w:cs="Times New Roman"/>
                <w:b/>
                <w:sz w:val="40"/>
                <w:szCs w:val="24"/>
                <w:lang w:eastAsia="en-GB"/>
              </w:rPr>
            </w:pPr>
            <w:r>
              <w:rPr>
                <w:rFonts w:eastAsia="Times New Roman" w:cs="Times New Roman"/>
                <w:b/>
                <w:sz w:val="40"/>
                <w:szCs w:val="24"/>
                <w:lang w:eastAsia="en-GB"/>
              </w:rPr>
              <w:t xml:space="preserve">NP </w:t>
            </w:r>
            <w:r w:rsidR="00A90069">
              <w:rPr>
                <w:rFonts w:eastAsia="Times New Roman" w:cs="Times New Roman"/>
                <w:b/>
                <w:sz w:val="40"/>
                <w:szCs w:val="24"/>
                <w:lang w:eastAsia="en-GB"/>
              </w:rPr>
              <w:t xml:space="preserve">Working Party </w:t>
            </w:r>
            <w:r w:rsidR="00B804D7">
              <w:rPr>
                <w:rFonts w:eastAsia="Times New Roman" w:cs="Times New Roman"/>
                <w:b/>
                <w:sz w:val="40"/>
                <w:szCs w:val="24"/>
                <w:lang w:eastAsia="en-GB"/>
              </w:rPr>
              <w:t>Recommendations</w:t>
            </w:r>
          </w:p>
        </w:tc>
      </w:tr>
      <w:tr w:rsidR="00A90069" w:rsidRPr="001622ED" w14:paraId="4774F50B" w14:textId="77777777" w:rsidTr="002349A0">
        <w:tc>
          <w:tcPr>
            <w:tcW w:w="3648" w:type="dxa"/>
          </w:tcPr>
          <w:p w14:paraId="5624C658" w14:textId="77777777" w:rsidR="000B58D0" w:rsidRPr="007F313A" w:rsidRDefault="000B58D0" w:rsidP="00160128">
            <w:pPr>
              <w:jc w:val="center"/>
              <w:rPr>
                <w:rFonts w:eastAsia="Times New Roman" w:cs="Times New Roman"/>
                <w:sz w:val="36"/>
                <w:szCs w:val="36"/>
                <w:lang w:eastAsia="en-GB"/>
              </w:rPr>
            </w:pPr>
          </w:p>
          <w:p w14:paraId="5BDA0B23" w14:textId="77777777" w:rsidR="002349A0" w:rsidRPr="007F313A" w:rsidRDefault="008540C5" w:rsidP="00160128">
            <w:pPr>
              <w:jc w:val="center"/>
              <w:rPr>
                <w:rFonts w:eastAsia="Times New Roman" w:cs="Times New Roman"/>
                <w:sz w:val="36"/>
                <w:szCs w:val="36"/>
                <w:lang w:eastAsia="en-GB"/>
              </w:rPr>
            </w:pPr>
            <w:r w:rsidRPr="007F313A">
              <w:rPr>
                <w:rFonts w:eastAsia="Times New Roman" w:cs="Times New Roman"/>
                <w:sz w:val="36"/>
                <w:szCs w:val="36"/>
                <w:lang w:eastAsia="en-GB"/>
              </w:rPr>
              <w:t>SON 1</w:t>
            </w:r>
          </w:p>
        </w:tc>
        <w:tc>
          <w:tcPr>
            <w:tcW w:w="3649" w:type="dxa"/>
          </w:tcPr>
          <w:p w14:paraId="56EA3081" w14:textId="77777777" w:rsidR="002349A0" w:rsidRPr="007F313A" w:rsidRDefault="000B58D0" w:rsidP="00160128">
            <w:pPr>
              <w:jc w:val="center"/>
              <w:rPr>
                <w:rFonts w:eastAsia="Times New Roman" w:cs="Times New Roman"/>
                <w:sz w:val="36"/>
                <w:szCs w:val="36"/>
                <w:lang w:eastAsia="en-GB"/>
              </w:rPr>
            </w:pPr>
            <w:r w:rsidRPr="007F313A">
              <w:rPr>
                <w:rFonts w:eastAsia="Times New Roman" w:cs="Times New Roman"/>
                <w:sz w:val="36"/>
                <w:szCs w:val="36"/>
                <w:lang w:eastAsia="en-GB"/>
              </w:rPr>
              <w:t>Behind Orchard Avenue and Woodlands Road</w:t>
            </w:r>
          </w:p>
        </w:tc>
        <w:tc>
          <w:tcPr>
            <w:tcW w:w="3649" w:type="dxa"/>
          </w:tcPr>
          <w:p w14:paraId="7153A931" w14:textId="77777777" w:rsidR="002349A0" w:rsidRPr="007F313A" w:rsidRDefault="0098796C" w:rsidP="00160128">
            <w:pPr>
              <w:jc w:val="center"/>
              <w:rPr>
                <w:rFonts w:eastAsia="Times New Roman" w:cs="Times New Roman"/>
                <w:sz w:val="36"/>
                <w:szCs w:val="36"/>
                <w:lang w:eastAsia="en-GB"/>
              </w:rPr>
            </w:pPr>
            <w:r w:rsidRPr="007F313A">
              <w:rPr>
                <w:rFonts w:eastAsia="Times New Roman" w:cs="Times New Roman"/>
                <w:sz w:val="36"/>
                <w:szCs w:val="36"/>
                <w:lang w:eastAsia="en-GB"/>
              </w:rPr>
              <w:t>6.2 ha of Local Green Space within the AONB</w:t>
            </w:r>
          </w:p>
        </w:tc>
        <w:tc>
          <w:tcPr>
            <w:tcW w:w="3649" w:type="dxa"/>
          </w:tcPr>
          <w:p w14:paraId="318E9EF5" w14:textId="77777777" w:rsidR="002349A0" w:rsidRPr="007F313A" w:rsidRDefault="0098796C"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0660EFEA" w14:textId="77777777" w:rsidTr="002349A0">
        <w:tc>
          <w:tcPr>
            <w:tcW w:w="3648" w:type="dxa"/>
          </w:tcPr>
          <w:p w14:paraId="6CE9913E" w14:textId="77777777" w:rsidR="000B58D0" w:rsidRPr="007F313A" w:rsidRDefault="000B58D0" w:rsidP="00160128">
            <w:pPr>
              <w:jc w:val="center"/>
              <w:rPr>
                <w:rFonts w:eastAsia="Times New Roman" w:cs="Times New Roman"/>
                <w:sz w:val="36"/>
                <w:szCs w:val="36"/>
                <w:lang w:eastAsia="en-GB"/>
              </w:rPr>
            </w:pPr>
          </w:p>
          <w:p w14:paraId="5775E717" w14:textId="77777777" w:rsidR="002349A0" w:rsidRPr="007F313A" w:rsidRDefault="008540C5" w:rsidP="00160128">
            <w:pPr>
              <w:jc w:val="center"/>
              <w:rPr>
                <w:rFonts w:eastAsia="Times New Roman" w:cs="Times New Roman"/>
                <w:sz w:val="36"/>
                <w:szCs w:val="36"/>
                <w:lang w:eastAsia="en-GB"/>
              </w:rPr>
            </w:pPr>
            <w:r w:rsidRPr="007F313A">
              <w:rPr>
                <w:rFonts w:eastAsia="Times New Roman" w:cs="Times New Roman"/>
                <w:sz w:val="36"/>
                <w:szCs w:val="36"/>
                <w:lang w:eastAsia="en-GB"/>
              </w:rPr>
              <w:t>SON 12a</w:t>
            </w:r>
          </w:p>
        </w:tc>
        <w:tc>
          <w:tcPr>
            <w:tcW w:w="3649" w:type="dxa"/>
          </w:tcPr>
          <w:p w14:paraId="612F4907" w14:textId="77777777" w:rsidR="00504E47" w:rsidRPr="007F313A" w:rsidRDefault="000B58D0" w:rsidP="00504E47">
            <w:pPr>
              <w:jc w:val="center"/>
              <w:rPr>
                <w:rFonts w:eastAsia="Times New Roman" w:cs="Times New Roman"/>
                <w:sz w:val="36"/>
                <w:szCs w:val="36"/>
                <w:lang w:eastAsia="en-GB"/>
              </w:rPr>
            </w:pPr>
            <w:r w:rsidRPr="007F313A">
              <w:rPr>
                <w:rFonts w:eastAsia="Times New Roman" w:cs="Times New Roman"/>
                <w:sz w:val="36"/>
                <w:szCs w:val="36"/>
                <w:lang w:eastAsia="en-GB"/>
              </w:rPr>
              <w:t>Off Blackmore Lane</w:t>
            </w:r>
            <w:r w:rsidR="00504E47" w:rsidRPr="007F313A">
              <w:rPr>
                <w:rFonts w:eastAsia="Times New Roman" w:cs="Times New Roman"/>
                <w:sz w:val="36"/>
                <w:szCs w:val="36"/>
                <w:lang w:eastAsia="en-GB"/>
              </w:rPr>
              <w:t xml:space="preserve"> and behind Peppard Road houses</w:t>
            </w:r>
          </w:p>
        </w:tc>
        <w:tc>
          <w:tcPr>
            <w:tcW w:w="3649" w:type="dxa"/>
          </w:tcPr>
          <w:p w14:paraId="6E116C0E" w14:textId="77777777" w:rsidR="002349A0" w:rsidRPr="007F313A" w:rsidRDefault="00C45EDE" w:rsidP="00160128">
            <w:pPr>
              <w:jc w:val="center"/>
              <w:rPr>
                <w:rFonts w:eastAsia="Times New Roman" w:cs="Times New Roman"/>
                <w:sz w:val="36"/>
                <w:szCs w:val="36"/>
                <w:lang w:eastAsia="en-GB"/>
              </w:rPr>
            </w:pPr>
            <w:r w:rsidRPr="007F313A">
              <w:rPr>
                <w:rFonts w:eastAsia="Times New Roman" w:cs="Times New Roman"/>
                <w:sz w:val="36"/>
                <w:szCs w:val="36"/>
                <w:lang w:eastAsia="en-GB"/>
              </w:rPr>
              <w:t>0.9 ha of agricultural land within the AONB</w:t>
            </w:r>
          </w:p>
        </w:tc>
        <w:tc>
          <w:tcPr>
            <w:tcW w:w="3649" w:type="dxa"/>
          </w:tcPr>
          <w:p w14:paraId="2D6B3F1C" w14:textId="77777777" w:rsidR="002349A0" w:rsidRPr="007F313A" w:rsidRDefault="00D25542"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575DB316" w14:textId="77777777" w:rsidTr="002349A0">
        <w:tc>
          <w:tcPr>
            <w:tcW w:w="3648" w:type="dxa"/>
          </w:tcPr>
          <w:p w14:paraId="4FE09636" w14:textId="77777777" w:rsidR="00504E47" w:rsidRPr="007F313A" w:rsidRDefault="00504E47" w:rsidP="00160128">
            <w:pPr>
              <w:jc w:val="center"/>
              <w:rPr>
                <w:rFonts w:eastAsia="Times New Roman" w:cs="Times New Roman"/>
                <w:sz w:val="36"/>
                <w:szCs w:val="36"/>
                <w:lang w:eastAsia="en-GB"/>
              </w:rPr>
            </w:pPr>
          </w:p>
          <w:p w14:paraId="75EF63EA" w14:textId="77777777" w:rsidR="002349A0" w:rsidRPr="007F313A" w:rsidRDefault="00510B94" w:rsidP="00160128">
            <w:pPr>
              <w:jc w:val="center"/>
              <w:rPr>
                <w:rFonts w:eastAsia="Times New Roman" w:cs="Times New Roman"/>
                <w:sz w:val="36"/>
                <w:szCs w:val="36"/>
                <w:lang w:eastAsia="en-GB"/>
              </w:rPr>
            </w:pPr>
            <w:r w:rsidRPr="007F313A">
              <w:rPr>
                <w:rFonts w:eastAsia="Times New Roman" w:cs="Times New Roman"/>
                <w:sz w:val="36"/>
                <w:szCs w:val="36"/>
                <w:lang w:eastAsia="en-GB"/>
              </w:rPr>
              <w:t>SON 12b</w:t>
            </w:r>
          </w:p>
        </w:tc>
        <w:tc>
          <w:tcPr>
            <w:tcW w:w="3649" w:type="dxa"/>
          </w:tcPr>
          <w:p w14:paraId="7BD90117" w14:textId="77777777" w:rsidR="002349A0" w:rsidRPr="007F313A" w:rsidRDefault="00504E47" w:rsidP="00160128">
            <w:pPr>
              <w:jc w:val="center"/>
              <w:rPr>
                <w:rFonts w:eastAsia="Times New Roman" w:cs="Times New Roman"/>
                <w:sz w:val="36"/>
                <w:szCs w:val="36"/>
                <w:lang w:eastAsia="en-GB"/>
              </w:rPr>
            </w:pPr>
            <w:r w:rsidRPr="007F313A">
              <w:rPr>
                <w:rFonts w:eastAsia="Times New Roman" w:cs="Times New Roman"/>
                <w:sz w:val="36"/>
                <w:szCs w:val="36"/>
                <w:lang w:eastAsia="en-GB"/>
              </w:rPr>
              <w:t>Off Blackmore Lane</w:t>
            </w:r>
          </w:p>
          <w:p w14:paraId="4F0BBD93" w14:textId="77777777" w:rsidR="001D3D40" w:rsidRPr="007F313A" w:rsidRDefault="001D3D40" w:rsidP="00160128">
            <w:pPr>
              <w:jc w:val="center"/>
              <w:rPr>
                <w:rFonts w:eastAsia="Times New Roman" w:cs="Times New Roman"/>
                <w:sz w:val="36"/>
                <w:szCs w:val="36"/>
                <w:lang w:eastAsia="en-GB"/>
              </w:rPr>
            </w:pPr>
          </w:p>
          <w:p w14:paraId="107491BD" w14:textId="77777777" w:rsidR="00504E47" w:rsidRPr="007F313A" w:rsidRDefault="00504E47" w:rsidP="00160128">
            <w:pPr>
              <w:jc w:val="center"/>
              <w:rPr>
                <w:rFonts w:eastAsia="Times New Roman" w:cs="Times New Roman"/>
                <w:sz w:val="36"/>
                <w:szCs w:val="36"/>
                <w:lang w:eastAsia="en-GB"/>
              </w:rPr>
            </w:pPr>
          </w:p>
        </w:tc>
        <w:tc>
          <w:tcPr>
            <w:tcW w:w="3649" w:type="dxa"/>
          </w:tcPr>
          <w:p w14:paraId="6307B143" w14:textId="77777777" w:rsidR="002349A0" w:rsidRPr="007F313A" w:rsidRDefault="00D25542" w:rsidP="00160128">
            <w:pPr>
              <w:jc w:val="center"/>
              <w:rPr>
                <w:rFonts w:eastAsia="Times New Roman" w:cs="Times New Roman"/>
                <w:sz w:val="36"/>
                <w:szCs w:val="36"/>
                <w:lang w:eastAsia="en-GB"/>
              </w:rPr>
            </w:pPr>
            <w:r w:rsidRPr="007F313A">
              <w:rPr>
                <w:rFonts w:eastAsia="Times New Roman" w:cs="Times New Roman"/>
                <w:sz w:val="36"/>
                <w:szCs w:val="36"/>
                <w:lang w:eastAsia="en-GB"/>
              </w:rPr>
              <w:t>1.3 ha of agricultural land within the AONB</w:t>
            </w:r>
          </w:p>
        </w:tc>
        <w:tc>
          <w:tcPr>
            <w:tcW w:w="3649" w:type="dxa"/>
          </w:tcPr>
          <w:p w14:paraId="39283A9F" w14:textId="77777777" w:rsidR="002349A0" w:rsidRPr="007F313A" w:rsidRDefault="00D25542"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5820847D" w14:textId="77777777" w:rsidTr="002349A0">
        <w:tc>
          <w:tcPr>
            <w:tcW w:w="3648" w:type="dxa"/>
          </w:tcPr>
          <w:p w14:paraId="40AC3E37" w14:textId="77777777" w:rsidR="001D3D40" w:rsidRPr="007F313A" w:rsidRDefault="001D3D40" w:rsidP="00160128">
            <w:pPr>
              <w:jc w:val="center"/>
              <w:rPr>
                <w:rFonts w:eastAsia="Times New Roman" w:cs="Times New Roman"/>
                <w:sz w:val="36"/>
                <w:szCs w:val="36"/>
                <w:lang w:eastAsia="en-GB"/>
              </w:rPr>
            </w:pPr>
          </w:p>
          <w:p w14:paraId="2ADB9B0C" w14:textId="77777777" w:rsidR="002349A0" w:rsidRPr="007F313A" w:rsidRDefault="00510B94" w:rsidP="00160128">
            <w:pPr>
              <w:jc w:val="center"/>
              <w:rPr>
                <w:rFonts w:eastAsia="Times New Roman" w:cs="Times New Roman"/>
                <w:sz w:val="36"/>
                <w:szCs w:val="36"/>
                <w:lang w:eastAsia="en-GB"/>
              </w:rPr>
            </w:pPr>
            <w:r w:rsidRPr="007F313A">
              <w:rPr>
                <w:rFonts w:eastAsia="Times New Roman" w:cs="Times New Roman"/>
                <w:sz w:val="36"/>
                <w:szCs w:val="36"/>
                <w:lang w:eastAsia="en-GB"/>
              </w:rPr>
              <w:t>SON 21a</w:t>
            </w:r>
          </w:p>
        </w:tc>
        <w:tc>
          <w:tcPr>
            <w:tcW w:w="3649" w:type="dxa"/>
          </w:tcPr>
          <w:p w14:paraId="45D7F7BF" w14:textId="77777777" w:rsidR="002349A0" w:rsidRPr="007F313A" w:rsidRDefault="001D3D40" w:rsidP="00160128">
            <w:pPr>
              <w:jc w:val="center"/>
              <w:rPr>
                <w:rFonts w:eastAsia="Times New Roman" w:cs="Times New Roman"/>
                <w:sz w:val="36"/>
                <w:szCs w:val="36"/>
                <w:lang w:eastAsia="en-GB"/>
              </w:rPr>
            </w:pPr>
            <w:r w:rsidRPr="007F313A">
              <w:rPr>
                <w:rFonts w:eastAsia="Times New Roman" w:cs="Times New Roman"/>
                <w:sz w:val="36"/>
                <w:szCs w:val="36"/>
                <w:lang w:eastAsia="en-GB"/>
              </w:rPr>
              <w:t>Corner of Blackmore Lane and Peppard Road</w:t>
            </w:r>
          </w:p>
        </w:tc>
        <w:tc>
          <w:tcPr>
            <w:tcW w:w="3649" w:type="dxa"/>
          </w:tcPr>
          <w:p w14:paraId="094832CE" w14:textId="77777777" w:rsidR="002349A0"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0.7 ha of agricultural land within the AONB</w:t>
            </w:r>
          </w:p>
        </w:tc>
        <w:tc>
          <w:tcPr>
            <w:tcW w:w="3649" w:type="dxa"/>
          </w:tcPr>
          <w:p w14:paraId="31D1C933" w14:textId="77777777" w:rsidR="002349A0"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0FC97ED2" w14:textId="77777777" w:rsidTr="002349A0">
        <w:tc>
          <w:tcPr>
            <w:tcW w:w="3648" w:type="dxa"/>
          </w:tcPr>
          <w:p w14:paraId="72879CE1" w14:textId="77777777" w:rsidR="00C26235" w:rsidRPr="007F313A" w:rsidRDefault="00C26235" w:rsidP="00160128">
            <w:pPr>
              <w:jc w:val="center"/>
              <w:rPr>
                <w:rFonts w:eastAsia="Times New Roman" w:cs="Times New Roman"/>
                <w:sz w:val="36"/>
                <w:szCs w:val="36"/>
                <w:lang w:eastAsia="en-GB"/>
              </w:rPr>
            </w:pPr>
          </w:p>
          <w:p w14:paraId="579A4C0A" w14:textId="77777777" w:rsidR="002349A0" w:rsidRPr="007F313A" w:rsidRDefault="00510B94" w:rsidP="00160128">
            <w:pPr>
              <w:jc w:val="center"/>
              <w:rPr>
                <w:rFonts w:eastAsia="Times New Roman" w:cs="Times New Roman"/>
                <w:sz w:val="36"/>
                <w:szCs w:val="36"/>
                <w:lang w:eastAsia="en-GB"/>
              </w:rPr>
            </w:pPr>
            <w:r w:rsidRPr="007F313A">
              <w:rPr>
                <w:rFonts w:eastAsia="Times New Roman" w:cs="Times New Roman"/>
                <w:sz w:val="36"/>
                <w:szCs w:val="36"/>
                <w:lang w:eastAsia="en-GB"/>
              </w:rPr>
              <w:t>SON 21b</w:t>
            </w:r>
          </w:p>
        </w:tc>
        <w:tc>
          <w:tcPr>
            <w:tcW w:w="3649" w:type="dxa"/>
          </w:tcPr>
          <w:p w14:paraId="5563EF7A" w14:textId="77777777" w:rsidR="002349A0" w:rsidRPr="007F313A" w:rsidRDefault="00C26235" w:rsidP="00DD76CC">
            <w:pPr>
              <w:jc w:val="center"/>
              <w:rPr>
                <w:rFonts w:eastAsia="Times New Roman" w:cs="Times New Roman"/>
                <w:sz w:val="36"/>
                <w:szCs w:val="36"/>
                <w:lang w:eastAsia="en-GB"/>
              </w:rPr>
            </w:pPr>
            <w:r w:rsidRPr="007F313A">
              <w:rPr>
                <w:rFonts w:eastAsia="Times New Roman" w:cs="Times New Roman"/>
                <w:sz w:val="36"/>
                <w:szCs w:val="36"/>
                <w:lang w:eastAsia="en-GB"/>
              </w:rPr>
              <w:t xml:space="preserve">Peppard Road, </w:t>
            </w:r>
            <w:r w:rsidR="00DD76CC" w:rsidRPr="007F313A">
              <w:rPr>
                <w:rFonts w:eastAsia="Times New Roman" w:cs="Times New Roman"/>
                <w:sz w:val="36"/>
                <w:szCs w:val="36"/>
                <w:lang w:eastAsia="en-GB"/>
              </w:rPr>
              <w:t>opposite Red House Drive</w:t>
            </w:r>
          </w:p>
        </w:tc>
        <w:tc>
          <w:tcPr>
            <w:tcW w:w="3649" w:type="dxa"/>
          </w:tcPr>
          <w:p w14:paraId="75E6FEF9" w14:textId="255B4D17" w:rsidR="002349A0" w:rsidRPr="007F313A" w:rsidRDefault="004121CD"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0.3 ha </w:t>
            </w:r>
            <w:r w:rsidR="00DC27CC" w:rsidRPr="007F313A">
              <w:rPr>
                <w:rFonts w:eastAsia="Times New Roman" w:cs="Times New Roman"/>
                <w:sz w:val="36"/>
                <w:szCs w:val="36"/>
                <w:lang w:eastAsia="en-GB"/>
              </w:rPr>
              <w:t xml:space="preserve">of unused land adjacent to </w:t>
            </w:r>
            <w:r w:rsidR="00B804D7">
              <w:rPr>
                <w:rFonts w:eastAsia="Times New Roman" w:cs="Times New Roman"/>
                <w:sz w:val="36"/>
                <w:szCs w:val="36"/>
                <w:lang w:eastAsia="en-GB"/>
              </w:rPr>
              <w:t xml:space="preserve">the </w:t>
            </w:r>
            <w:r w:rsidR="00DC27CC" w:rsidRPr="007F313A">
              <w:rPr>
                <w:rFonts w:eastAsia="Times New Roman" w:cs="Times New Roman"/>
                <w:sz w:val="36"/>
                <w:szCs w:val="36"/>
                <w:lang w:eastAsia="en-GB"/>
              </w:rPr>
              <w:t>AONB</w:t>
            </w:r>
          </w:p>
        </w:tc>
        <w:tc>
          <w:tcPr>
            <w:tcW w:w="3649" w:type="dxa"/>
          </w:tcPr>
          <w:p w14:paraId="39D086A0" w14:textId="77777777" w:rsidR="002349A0"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1804E2E2" w14:textId="77777777" w:rsidTr="002349A0">
        <w:tc>
          <w:tcPr>
            <w:tcW w:w="3648" w:type="dxa"/>
          </w:tcPr>
          <w:p w14:paraId="4012F7D6" w14:textId="77777777" w:rsidR="00C26235" w:rsidRPr="007F313A" w:rsidRDefault="00C26235" w:rsidP="00160128">
            <w:pPr>
              <w:jc w:val="center"/>
              <w:rPr>
                <w:rFonts w:eastAsia="Times New Roman" w:cs="Times New Roman"/>
                <w:sz w:val="36"/>
                <w:szCs w:val="36"/>
                <w:lang w:eastAsia="en-GB"/>
              </w:rPr>
            </w:pPr>
          </w:p>
          <w:p w14:paraId="32BA9367" w14:textId="77777777" w:rsidR="002349A0" w:rsidRPr="007F313A" w:rsidRDefault="005A3537" w:rsidP="00160128">
            <w:pPr>
              <w:jc w:val="center"/>
              <w:rPr>
                <w:rFonts w:eastAsia="Times New Roman" w:cs="Times New Roman"/>
                <w:sz w:val="36"/>
                <w:szCs w:val="36"/>
                <w:lang w:eastAsia="en-GB"/>
              </w:rPr>
            </w:pPr>
            <w:r w:rsidRPr="007F313A">
              <w:rPr>
                <w:rFonts w:eastAsia="Times New Roman" w:cs="Times New Roman"/>
                <w:sz w:val="36"/>
                <w:szCs w:val="36"/>
                <w:lang w:eastAsia="en-GB"/>
              </w:rPr>
              <w:t>SON 22</w:t>
            </w:r>
          </w:p>
        </w:tc>
        <w:tc>
          <w:tcPr>
            <w:tcW w:w="3649" w:type="dxa"/>
          </w:tcPr>
          <w:p w14:paraId="3AB594E9" w14:textId="77777777" w:rsidR="002349A0" w:rsidRPr="007F313A" w:rsidRDefault="00C26235" w:rsidP="007F02EF">
            <w:pPr>
              <w:jc w:val="center"/>
              <w:rPr>
                <w:rFonts w:eastAsia="Times New Roman" w:cs="Times New Roman"/>
                <w:sz w:val="36"/>
                <w:szCs w:val="36"/>
                <w:lang w:eastAsia="en-GB"/>
              </w:rPr>
            </w:pPr>
            <w:proofErr w:type="spellStart"/>
            <w:r w:rsidRPr="007F313A">
              <w:rPr>
                <w:rFonts w:eastAsia="Times New Roman" w:cs="Times New Roman"/>
                <w:sz w:val="36"/>
                <w:szCs w:val="36"/>
                <w:lang w:eastAsia="en-GB"/>
              </w:rPr>
              <w:t>Blounts</w:t>
            </w:r>
            <w:proofErr w:type="spellEnd"/>
            <w:r w:rsidRPr="007F313A">
              <w:rPr>
                <w:rFonts w:eastAsia="Times New Roman" w:cs="Times New Roman"/>
                <w:sz w:val="36"/>
                <w:szCs w:val="36"/>
                <w:lang w:eastAsia="en-GB"/>
              </w:rPr>
              <w:t xml:space="preserve"> Court Road, opposite </w:t>
            </w:r>
            <w:proofErr w:type="spellStart"/>
            <w:r w:rsidRPr="007F313A">
              <w:rPr>
                <w:rFonts w:eastAsia="Times New Roman" w:cs="Times New Roman"/>
                <w:sz w:val="36"/>
                <w:szCs w:val="36"/>
                <w:lang w:eastAsia="en-GB"/>
              </w:rPr>
              <w:t>Blounts</w:t>
            </w:r>
            <w:proofErr w:type="spellEnd"/>
            <w:r w:rsidRPr="007F313A">
              <w:rPr>
                <w:rFonts w:eastAsia="Times New Roman" w:cs="Times New Roman"/>
                <w:sz w:val="36"/>
                <w:szCs w:val="36"/>
                <w:lang w:eastAsia="en-GB"/>
              </w:rPr>
              <w:t xml:space="preserve"> Farm </w:t>
            </w:r>
          </w:p>
        </w:tc>
        <w:tc>
          <w:tcPr>
            <w:tcW w:w="3649" w:type="dxa"/>
          </w:tcPr>
          <w:p w14:paraId="631E74DA" w14:textId="77777777" w:rsidR="002349A0" w:rsidRPr="007F313A" w:rsidRDefault="00DC27CC" w:rsidP="00160128">
            <w:pPr>
              <w:jc w:val="center"/>
              <w:rPr>
                <w:rFonts w:eastAsia="Times New Roman" w:cs="Times New Roman"/>
                <w:sz w:val="36"/>
                <w:szCs w:val="36"/>
                <w:lang w:eastAsia="en-GB"/>
              </w:rPr>
            </w:pPr>
            <w:r w:rsidRPr="007F313A">
              <w:rPr>
                <w:rFonts w:eastAsia="Times New Roman" w:cs="Times New Roman"/>
                <w:sz w:val="36"/>
                <w:szCs w:val="36"/>
                <w:lang w:eastAsia="en-GB"/>
              </w:rPr>
              <w:t>0.9 ha of agricultural land within the AONB</w:t>
            </w:r>
          </w:p>
        </w:tc>
        <w:tc>
          <w:tcPr>
            <w:tcW w:w="3649" w:type="dxa"/>
          </w:tcPr>
          <w:p w14:paraId="646CC8BD" w14:textId="77777777" w:rsidR="002349A0"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p w14:paraId="2275B09B" w14:textId="7BB185F3" w:rsidR="00B804D7" w:rsidRPr="007F313A" w:rsidRDefault="00B804D7" w:rsidP="00160128">
            <w:pPr>
              <w:jc w:val="center"/>
              <w:rPr>
                <w:rFonts w:eastAsia="Times New Roman" w:cs="Times New Roman"/>
                <w:sz w:val="36"/>
                <w:szCs w:val="36"/>
                <w:lang w:eastAsia="en-GB"/>
              </w:rPr>
            </w:pPr>
          </w:p>
        </w:tc>
      </w:tr>
      <w:tr w:rsidR="00A90069" w:rsidRPr="001622ED" w14:paraId="0F700B61" w14:textId="77777777" w:rsidTr="002349A0">
        <w:tc>
          <w:tcPr>
            <w:tcW w:w="3648" w:type="dxa"/>
          </w:tcPr>
          <w:p w14:paraId="0E80B0E7" w14:textId="77777777" w:rsidR="00DD76CC" w:rsidRPr="007F313A" w:rsidRDefault="00DD76CC" w:rsidP="00AD612F">
            <w:pPr>
              <w:jc w:val="center"/>
              <w:rPr>
                <w:rFonts w:eastAsia="Times New Roman" w:cs="Times New Roman"/>
                <w:sz w:val="36"/>
                <w:szCs w:val="36"/>
                <w:lang w:eastAsia="en-GB"/>
              </w:rPr>
            </w:pPr>
          </w:p>
          <w:p w14:paraId="7A0F3541" w14:textId="77777777" w:rsidR="005A3537" w:rsidRPr="007F313A" w:rsidRDefault="005A3537" w:rsidP="00AD612F">
            <w:pPr>
              <w:jc w:val="center"/>
              <w:rPr>
                <w:rFonts w:eastAsia="Times New Roman" w:cs="Times New Roman"/>
                <w:sz w:val="36"/>
                <w:szCs w:val="36"/>
                <w:lang w:eastAsia="en-GB"/>
              </w:rPr>
            </w:pPr>
            <w:r w:rsidRPr="007F313A">
              <w:rPr>
                <w:rFonts w:eastAsia="Times New Roman" w:cs="Times New Roman"/>
                <w:sz w:val="36"/>
                <w:szCs w:val="36"/>
                <w:lang w:eastAsia="en-GB"/>
              </w:rPr>
              <w:t>SON 23</w:t>
            </w:r>
          </w:p>
        </w:tc>
        <w:tc>
          <w:tcPr>
            <w:tcW w:w="3649" w:type="dxa"/>
          </w:tcPr>
          <w:p w14:paraId="347AE651" w14:textId="77777777" w:rsidR="005A3537" w:rsidRPr="007F313A" w:rsidRDefault="00DD76CC" w:rsidP="00160128">
            <w:pPr>
              <w:jc w:val="center"/>
              <w:rPr>
                <w:rFonts w:eastAsia="Times New Roman" w:cs="Times New Roman"/>
                <w:sz w:val="36"/>
                <w:szCs w:val="36"/>
                <w:lang w:eastAsia="en-GB"/>
              </w:rPr>
            </w:pPr>
            <w:proofErr w:type="spellStart"/>
            <w:r w:rsidRPr="007F313A">
              <w:rPr>
                <w:rFonts w:eastAsia="Times New Roman" w:cs="Times New Roman"/>
                <w:sz w:val="36"/>
                <w:szCs w:val="36"/>
                <w:lang w:eastAsia="en-GB"/>
              </w:rPr>
              <w:t>Widmore</w:t>
            </w:r>
            <w:proofErr w:type="spellEnd"/>
            <w:r w:rsidRPr="007F313A">
              <w:rPr>
                <w:rFonts w:eastAsia="Times New Roman" w:cs="Times New Roman"/>
                <w:sz w:val="36"/>
                <w:szCs w:val="36"/>
                <w:lang w:eastAsia="en-GB"/>
              </w:rPr>
              <w:t xml:space="preserve"> Lane, currently Johnson Matthey car park</w:t>
            </w:r>
          </w:p>
        </w:tc>
        <w:tc>
          <w:tcPr>
            <w:tcW w:w="3649" w:type="dxa"/>
          </w:tcPr>
          <w:p w14:paraId="69E273E3" w14:textId="2FD5EE94" w:rsidR="005A3537" w:rsidRPr="007F313A" w:rsidRDefault="00A80E9D"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0.7 ha of </w:t>
            </w:r>
            <w:r w:rsidR="001250CD" w:rsidRPr="007F313A">
              <w:rPr>
                <w:rFonts w:eastAsia="Times New Roman" w:cs="Times New Roman"/>
                <w:sz w:val="36"/>
                <w:szCs w:val="36"/>
                <w:lang w:eastAsia="en-GB"/>
              </w:rPr>
              <w:t xml:space="preserve">hard surface land within </w:t>
            </w:r>
            <w:r w:rsidR="00B804D7">
              <w:rPr>
                <w:rFonts w:eastAsia="Times New Roman" w:cs="Times New Roman"/>
                <w:sz w:val="36"/>
                <w:szCs w:val="36"/>
                <w:lang w:eastAsia="en-GB"/>
              </w:rPr>
              <w:t xml:space="preserve">the </w:t>
            </w:r>
            <w:r w:rsidR="001250CD" w:rsidRPr="007F313A">
              <w:rPr>
                <w:rFonts w:eastAsia="Times New Roman" w:cs="Times New Roman"/>
                <w:sz w:val="36"/>
                <w:szCs w:val="36"/>
                <w:lang w:eastAsia="en-GB"/>
              </w:rPr>
              <w:t xml:space="preserve">AONB but used as </w:t>
            </w:r>
            <w:r w:rsidR="00B804D7">
              <w:rPr>
                <w:rFonts w:eastAsia="Times New Roman" w:cs="Times New Roman"/>
                <w:sz w:val="36"/>
                <w:szCs w:val="36"/>
                <w:lang w:eastAsia="en-GB"/>
              </w:rPr>
              <w:t xml:space="preserve">a </w:t>
            </w:r>
            <w:r w:rsidR="001250CD" w:rsidRPr="007F313A">
              <w:rPr>
                <w:rFonts w:eastAsia="Times New Roman" w:cs="Times New Roman"/>
                <w:sz w:val="36"/>
                <w:szCs w:val="36"/>
                <w:lang w:eastAsia="en-GB"/>
              </w:rPr>
              <w:t>car park for decades</w:t>
            </w:r>
          </w:p>
        </w:tc>
        <w:tc>
          <w:tcPr>
            <w:tcW w:w="3649" w:type="dxa"/>
          </w:tcPr>
          <w:p w14:paraId="2F84A9BA" w14:textId="77777777" w:rsidR="005A3537" w:rsidRPr="007F313A" w:rsidRDefault="007F15B3"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Recommended for </w:t>
            </w:r>
            <w:r w:rsidR="004121CD" w:rsidRPr="007F313A">
              <w:rPr>
                <w:rFonts w:eastAsia="Times New Roman" w:cs="Times New Roman"/>
                <w:sz w:val="36"/>
                <w:szCs w:val="36"/>
                <w:lang w:eastAsia="en-GB"/>
              </w:rPr>
              <w:t xml:space="preserve">2 and 3 bedroom housing </w:t>
            </w:r>
            <w:r w:rsidRPr="007F313A">
              <w:rPr>
                <w:rFonts w:eastAsia="Times New Roman" w:cs="Times New Roman"/>
                <w:sz w:val="36"/>
                <w:szCs w:val="36"/>
                <w:lang w:eastAsia="en-GB"/>
              </w:rPr>
              <w:t>development</w:t>
            </w:r>
          </w:p>
        </w:tc>
      </w:tr>
      <w:tr w:rsidR="00A90069" w:rsidRPr="001622ED" w14:paraId="31BDEA71" w14:textId="77777777" w:rsidTr="002349A0">
        <w:tc>
          <w:tcPr>
            <w:tcW w:w="3648" w:type="dxa"/>
          </w:tcPr>
          <w:p w14:paraId="587154AA" w14:textId="77777777" w:rsidR="000A2823" w:rsidRPr="007F313A" w:rsidRDefault="000A2823" w:rsidP="00AD612F">
            <w:pPr>
              <w:jc w:val="center"/>
              <w:rPr>
                <w:rFonts w:eastAsia="Times New Roman" w:cs="Times New Roman"/>
                <w:sz w:val="36"/>
                <w:szCs w:val="36"/>
                <w:lang w:eastAsia="en-GB"/>
              </w:rPr>
            </w:pPr>
          </w:p>
          <w:p w14:paraId="0EC9E217" w14:textId="77777777" w:rsidR="005A3537" w:rsidRPr="007F313A" w:rsidRDefault="005A3537" w:rsidP="00AD612F">
            <w:pPr>
              <w:jc w:val="center"/>
              <w:rPr>
                <w:rFonts w:eastAsia="Times New Roman" w:cs="Times New Roman"/>
                <w:sz w:val="36"/>
                <w:szCs w:val="36"/>
                <w:lang w:eastAsia="en-GB"/>
              </w:rPr>
            </w:pPr>
            <w:r w:rsidRPr="007F313A">
              <w:rPr>
                <w:rFonts w:eastAsia="Times New Roman" w:cs="Times New Roman"/>
                <w:sz w:val="36"/>
                <w:szCs w:val="36"/>
                <w:lang w:eastAsia="en-GB"/>
              </w:rPr>
              <w:t>SON 24</w:t>
            </w:r>
          </w:p>
        </w:tc>
        <w:tc>
          <w:tcPr>
            <w:tcW w:w="3649" w:type="dxa"/>
          </w:tcPr>
          <w:p w14:paraId="71F34825" w14:textId="77777777" w:rsidR="005A3537" w:rsidRPr="007F313A" w:rsidRDefault="000A2823" w:rsidP="00160128">
            <w:pPr>
              <w:jc w:val="center"/>
              <w:rPr>
                <w:rFonts w:eastAsia="Times New Roman" w:cs="Times New Roman"/>
                <w:sz w:val="36"/>
                <w:szCs w:val="36"/>
                <w:lang w:eastAsia="en-GB"/>
              </w:rPr>
            </w:pPr>
            <w:proofErr w:type="spellStart"/>
            <w:r w:rsidRPr="007F313A">
              <w:rPr>
                <w:rFonts w:eastAsia="Times New Roman" w:cs="Times New Roman"/>
                <w:sz w:val="36"/>
                <w:szCs w:val="36"/>
                <w:lang w:eastAsia="en-GB"/>
              </w:rPr>
              <w:t>Blounts</w:t>
            </w:r>
            <w:proofErr w:type="spellEnd"/>
            <w:r w:rsidRPr="007F313A">
              <w:rPr>
                <w:rFonts w:eastAsia="Times New Roman" w:cs="Times New Roman"/>
                <w:sz w:val="36"/>
                <w:szCs w:val="36"/>
                <w:lang w:eastAsia="en-GB"/>
              </w:rPr>
              <w:t xml:space="preserve"> Court Road and </w:t>
            </w:r>
            <w:proofErr w:type="spellStart"/>
            <w:r w:rsidRPr="007F313A">
              <w:rPr>
                <w:rFonts w:eastAsia="Times New Roman" w:cs="Times New Roman"/>
                <w:sz w:val="36"/>
                <w:szCs w:val="36"/>
                <w:lang w:eastAsia="en-GB"/>
              </w:rPr>
              <w:t>Widmore</w:t>
            </w:r>
            <w:proofErr w:type="spellEnd"/>
            <w:r w:rsidRPr="007F313A">
              <w:rPr>
                <w:rFonts w:eastAsia="Times New Roman" w:cs="Times New Roman"/>
                <w:sz w:val="36"/>
                <w:szCs w:val="36"/>
                <w:lang w:eastAsia="en-GB"/>
              </w:rPr>
              <w:t xml:space="preserve"> Lane</w:t>
            </w:r>
          </w:p>
          <w:p w14:paraId="1D23B1B3" w14:textId="77777777" w:rsidR="000A2823" w:rsidRPr="007F313A" w:rsidRDefault="000A2823" w:rsidP="00160128">
            <w:pPr>
              <w:jc w:val="center"/>
              <w:rPr>
                <w:rFonts w:eastAsia="Times New Roman" w:cs="Times New Roman"/>
                <w:sz w:val="36"/>
                <w:szCs w:val="36"/>
                <w:lang w:eastAsia="en-GB"/>
              </w:rPr>
            </w:pPr>
          </w:p>
        </w:tc>
        <w:tc>
          <w:tcPr>
            <w:tcW w:w="3649" w:type="dxa"/>
          </w:tcPr>
          <w:p w14:paraId="7D64D60C" w14:textId="77777777" w:rsidR="005A3537" w:rsidRPr="007F313A" w:rsidRDefault="00DD42D6" w:rsidP="00160128">
            <w:pPr>
              <w:jc w:val="center"/>
              <w:rPr>
                <w:rFonts w:eastAsia="Times New Roman" w:cs="Times New Roman"/>
                <w:sz w:val="36"/>
                <w:szCs w:val="36"/>
                <w:lang w:eastAsia="en-GB"/>
              </w:rPr>
            </w:pPr>
            <w:r w:rsidRPr="007F313A">
              <w:rPr>
                <w:rFonts w:eastAsia="Times New Roman" w:cs="Times New Roman"/>
                <w:sz w:val="36"/>
                <w:szCs w:val="36"/>
                <w:lang w:eastAsia="en-GB"/>
              </w:rPr>
              <w:t>3.4</w:t>
            </w:r>
            <w:r w:rsidR="00A3547F" w:rsidRPr="007F313A">
              <w:rPr>
                <w:rFonts w:eastAsia="Times New Roman" w:cs="Times New Roman"/>
                <w:sz w:val="36"/>
                <w:szCs w:val="36"/>
                <w:lang w:eastAsia="en-GB"/>
              </w:rPr>
              <w:t xml:space="preserve"> ha of agricultural land within the AONB</w:t>
            </w:r>
          </w:p>
        </w:tc>
        <w:tc>
          <w:tcPr>
            <w:tcW w:w="3649" w:type="dxa"/>
          </w:tcPr>
          <w:p w14:paraId="20748924" w14:textId="77777777" w:rsidR="005A3537"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1622ED" w14:paraId="002B4FF6" w14:textId="77777777" w:rsidTr="002349A0">
        <w:tc>
          <w:tcPr>
            <w:tcW w:w="3648" w:type="dxa"/>
          </w:tcPr>
          <w:p w14:paraId="5DD7CC03" w14:textId="77777777" w:rsidR="0048264B" w:rsidRPr="007F313A" w:rsidRDefault="0048264B" w:rsidP="00AD612F">
            <w:pPr>
              <w:jc w:val="center"/>
              <w:rPr>
                <w:rFonts w:eastAsia="Times New Roman" w:cs="Times New Roman"/>
                <w:sz w:val="36"/>
                <w:szCs w:val="36"/>
                <w:lang w:eastAsia="en-GB"/>
              </w:rPr>
            </w:pPr>
          </w:p>
          <w:p w14:paraId="3ABA7C90" w14:textId="77777777" w:rsidR="005A3537" w:rsidRPr="007F313A" w:rsidRDefault="005A3537" w:rsidP="00AD612F">
            <w:pPr>
              <w:jc w:val="center"/>
              <w:rPr>
                <w:rFonts w:eastAsia="Times New Roman" w:cs="Times New Roman"/>
                <w:sz w:val="36"/>
                <w:szCs w:val="36"/>
                <w:lang w:eastAsia="en-GB"/>
              </w:rPr>
            </w:pPr>
            <w:r w:rsidRPr="007F313A">
              <w:rPr>
                <w:rFonts w:eastAsia="Times New Roman" w:cs="Times New Roman"/>
                <w:sz w:val="36"/>
                <w:szCs w:val="36"/>
                <w:lang w:eastAsia="en-GB"/>
              </w:rPr>
              <w:t>SON 26</w:t>
            </w:r>
          </w:p>
          <w:p w14:paraId="1F496240" w14:textId="77777777" w:rsidR="0048264B" w:rsidRPr="007F313A" w:rsidRDefault="0048264B" w:rsidP="00AD612F">
            <w:pPr>
              <w:jc w:val="center"/>
              <w:rPr>
                <w:rFonts w:eastAsia="Times New Roman" w:cs="Times New Roman"/>
                <w:sz w:val="36"/>
                <w:szCs w:val="36"/>
                <w:lang w:eastAsia="en-GB"/>
              </w:rPr>
            </w:pPr>
          </w:p>
        </w:tc>
        <w:tc>
          <w:tcPr>
            <w:tcW w:w="3649" w:type="dxa"/>
          </w:tcPr>
          <w:p w14:paraId="5D4B0518" w14:textId="77777777" w:rsidR="005A3537" w:rsidRPr="007F313A" w:rsidRDefault="0048264B" w:rsidP="00160128">
            <w:pPr>
              <w:jc w:val="center"/>
              <w:rPr>
                <w:rFonts w:eastAsia="Times New Roman" w:cs="Times New Roman"/>
                <w:sz w:val="36"/>
                <w:szCs w:val="36"/>
                <w:lang w:eastAsia="en-GB"/>
              </w:rPr>
            </w:pPr>
            <w:proofErr w:type="spellStart"/>
            <w:r w:rsidRPr="007F313A">
              <w:rPr>
                <w:rFonts w:eastAsia="Times New Roman" w:cs="Times New Roman"/>
                <w:sz w:val="36"/>
                <w:szCs w:val="36"/>
                <w:lang w:eastAsia="en-GB"/>
              </w:rPr>
              <w:t>Kennylands</w:t>
            </w:r>
            <w:proofErr w:type="spellEnd"/>
            <w:r w:rsidRPr="007F313A">
              <w:rPr>
                <w:rFonts w:eastAsia="Times New Roman" w:cs="Times New Roman"/>
                <w:sz w:val="36"/>
                <w:szCs w:val="36"/>
                <w:lang w:eastAsia="en-GB"/>
              </w:rPr>
              <w:t xml:space="preserve"> Road, opposite </w:t>
            </w:r>
            <w:proofErr w:type="spellStart"/>
            <w:r w:rsidRPr="007F313A">
              <w:rPr>
                <w:rFonts w:eastAsia="Times New Roman" w:cs="Times New Roman"/>
                <w:sz w:val="36"/>
                <w:szCs w:val="36"/>
                <w:lang w:eastAsia="en-GB"/>
              </w:rPr>
              <w:t>Hagpits</w:t>
            </w:r>
            <w:proofErr w:type="spellEnd"/>
            <w:r w:rsidRPr="007F313A">
              <w:rPr>
                <w:rFonts w:eastAsia="Times New Roman" w:cs="Times New Roman"/>
                <w:sz w:val="36"/>
                <w:szCs w:val="36"/>
                <w:lang w:eastAsia="en-GB"/>
              </w:rPr>
              <w:t xml:space="preserve"> House</w:t>
            </w:r>
          </w:p>
          <w:p w14:paraId="220F4D60" w14:textId="77777777" w:rsidR="0048264B" w:rsidRPr="007F313A" w:rsidRDefault="0048264B" w:rsidP="00160128">
            <w:pPr>
              <w:jc w:val="center"/>
              <w:rPr>
                <w:rFonts w:eastAsia="Times New Roman" w:cs="Times New Roman"/>
                <w:sz w:val="36"/>
                <w:szCs w:val="36"/>
                <w:lang w:eastAsia="en-GB"/>
              </w:rPr>
            </w:pPr>
          </w:p>
        </w:tc>
        <w:tc>
          <w:tcPr>
            <w:tcW w:w="3649" w:type="dxa"/>
          </w:tcPr>
          <w:p w14:paraId="401825AE" w14:textId="2E3F8E13" w:rsidR="005A3537" w:rsidRPr="007F313A" w:rsidRDefault="00DD42D6"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6.7 ha of agricultural land, </w:t>
            </w:r>
            <w:r w:rsidR="007B77F9" w:rsidRPr="007F313A">
              <w:rPr>
                <w:rFonts w:eastAsia="Times New Roman" w:cs="Times New Roman"/>
                <w:sz w:val="36"/>
                <w:szCs w:val="36"/>
                <w:lang w:eastAsia="en-GB"/>
              </w:rPr>
              <w:t xml:space="preserve">not in </w:t>
            </w:r>
            <w:r w:rsidR="00B804D7">
              <w:rPr>
                <w:rFonts w:eastAsia="Times New Roman" w:cs="Times New Roman"/>
                <w:sz w:val="36"/>
                <w:szCs w:val="36"/>
                <w:lang w:eastAsia="en-GB"/>
              </w:rPr>
              <w:t xml:space="preserve">the </w:t>
            </w:r>
            <w:r w:rsidR="007B77F9" w:rsidRPr="007F313A">
              <w:rPr>
                <w:rFonts w:eastAsia="Times New Roman" w:cs="Times New Roman"/>
                <w:sz w:val="36"/>
                <w:szCs w:val="36"/>
                <w:lang w:eastAsia="en-GB"/>
              </w:rPr>
              <w:t xml:space="preserve">AONB but within </w:t>
            </w:r>
            <w:r w:rsidR="00B804D7">
              <w:rPr>
                <w:rFonts w:eastAsia="Times New Roman" w:cs="Times New Roman"/>
                <w:sz w:val="36"/>
                <w:szCs w:val="36"/>
                <w:lang w:eastAsia="en-GB"/>
              </w:rPr>
              <w:t xml:space="preserve">the AONB </w:t>
            </w:r>
            <w:r w:rsidR="007B77F9" w:rsidRPr="007F313A">
              <w:rPr>
                <w:rFonts w:eastAsia="Times New Roman" w:cs="Times New Roman"/>
                <w:sz w:val="36"/>
                <w:szCs w:val="36"/>
                <w:lang w:eastAsia="en-GB"/>
              </w:rPr>
              <w:t xml:space="preserve">setting </w:t>
            </w:r>
          </w:p>
        </w:tc>
        <w:tc>
          <w:tcPr>
            <w:tcW w:w="3649" w:type="dxa"/>
          </w:tcPr>
          <w:p w14:paraId="796A5AD3" w14:textId="730510D0" w:rsidR="005A3537" w:rsidRPr="007F313A" w:rsidRDefault="006A09B2" w:rsidP="007F15B3">
            <w:pPr>
              <w:jc w:val="center"/>
              <w:rPr>
                <w:rFonts w:eastAsia="Times New Roman" w:cs="Times New Roman"/>
                <w:sz w:val="36"/>
                <w:szCs w:val="36"/>
                <w:lang w:eastAsia="en-GB"/>
              </w:rPr>
            </w:pPr>
            <w:r w:rsidRPr="007F313A">
              <w:rPr>
                <w:rFonts w:eastAsia="Times New Roman" w:cs="Times New Roman"/>
                <w:sz w:val="36"/>
                <w:szCs w:val="36"/>
                <w:lang w:eastAsia="en-GB"/>
              </w:rPr>
              <w:t>D</w:t>
            </w:r>
            <w:r w:rsidR="00E655FF" w:rsidRPr="007F313A">
              <w:rPr>
                <w:rFonts w:eastAsia="Times New Roman" w:cs="Times New Roman"/>
                <w:sz w:val="36"/>
                <w:szCs w:val="36"/>
                <w:lang w:eastAsia="en-GB"/>
              </w:rPr>
              <w:t xml:space="preserve">evelopment </w:t>
            </w:r>
            <w:r w:rsidR="003001AA" w:rsidRPr="007F313A">
              <w:rPr>
                <w:rFonts w:eastAsia="Times New Roman" w:cs="Times New Roman"/>
                <w:sz w:val="36"/>
                <w:szCs w:val="36"/>
                <w:lang w:eastAsia="en-GB"/>
              </w:rPr>
              <w:t xml:space="preserve">restricted to 26 homes </w:t>
            </w:r>
            <w:r w:rsidRPr="007F313A">
              <w:rPr>
                <w:rFonts w:eastAsia="Times New Roman" w:cs="Times New Roman"/>
                <w:sz w:val="36"/>
                <w:szCs w:val="36"/>
                <w:lang w:eastAsia="en-GB"/>
              </w:rPr>
              <w:t>within SON 6</w:t>
            </w:r>
            <w:r w:rsidR="00B804D7">
              <w:rPr>
                <w:rFonts w:eastAsia="Times New Roman" w:cs="Times New Roman"/>
                <w:sz w:val="36"/>
                <w:szCs w:val="36"/>
                <w:lang w:eastAsia="en-GB"/>
              </w:rPr>
              <w:t xml:space="preserve"> -</w:t>
            </w:r>
            <w:r w:rsidRPr="007F313A">
              <w:rPr>
                <w:rFonts w:eastAsia="Times New Roman" w:cs="Times New Roman"/>
                <w:sz w:val="36"/>
                <w:szCs w:val="36"/>
                <w:lang w:eastAsia="en-GB"/>
              </w:rPr>
              <w:t xml:space="preserve"> </w:t>
            </w:r>
            <w:r w:rsidR="003001AA" w:rsidRPr="007F313A">
              <w:rPr>
                <w:rFonts w:eastAsia="Times New Roman" w:cs="Times New Roman"/>
                <w:sz w:val="36"/>
                <w:szCs w:val="36"/>
                <w:lang w:eastAsia="en-GB"/>
              </w:rPr>
              <w:t xml:space="preserve">already </w:t>
            </w:r>
            <w:r w:rsidRPr="007F313A">
              <w:rPr>
                <w:rFonts w:eastAsia="Times New Roman" w:cs="Times New Roman"/>
                <w:sz w:val="36"/>
                <w:szCs w:val="36"/>
                <w:lang w:eastAsia="en-GB"/>
              </w:rPr>
              <w:t xml:space="preserve">included </w:t>
            </w:r>
            <w:r w:rsidR="003001AA" w:rsidRPr="007F313A">
              <w:rPr>
                <w:rFonts w:eastAsia="Times New Roman" w:cs="Times New Roman"/>
                <w:sz w:val="36"/>
                <w:szCs w:val="36"/>
                <w:lang w:eastAsia="en-GB"/>
              </w:rPr>
              <w:t xml:space="preserve">in </w:t>
            </w:r>
            <w:r w:rsidR="00B804D7">
              <w:rPr>
                <w:rFonts w:eastAsia="Times New Roman" w:cs="Times New Roman"/>
                <w:sz w:val="36"/>
                <w:szCs w:val="36"/>
                <w:lang w:eastAsia="en-GB"/>
              </w:rPr>
              <w:t xml:space="preserve">the </w:t>
            </w:r>
            <w:r w:rsidR="003001AA" w:rsidRPr="007F313A">
              <w:rPr>
                <w:rFonts w:eastAsia="Times New Roman" w:cs="Times New Roman"/>
                <w:sz w:val="36"/>
                <w:szCs w:val="36"/>
                <w:lang w:eastAsia="en-GB"/>
              </w:rPr>
              <w:t xml:space="preserve">existing </w:t>
            </w:r>
            <w:r w:rsidR="00B804D7">
              <w:rPr>
                <w:rFonts w:eastAsia="Times New Roman" w:cs="Times New Roman"/>
                <w:sz w:val="36"/>
                <w:szCs w:val="36"/>
                <w:lang w:eastAsia="en-GB"/>
              </w:rPr>
              <w:t>Neighbourhood Plan</w:t>
            </w:r>
          </w:p>
        </w:tc>
      </w:tr>
      <w:tr w:rsidR="00A90069" w:rsidRPr="001622ED" w14:paraId="0A166E82" w14:textId="77777777" w:rsidTr="002349A0">
        <w:tc>
          <w:tcPr>
            <w:tcW w:w="3648" w:type="dxa"/>
          </w:tcPr>
          <w:p w14:paraId="18A734DC" w14:textId="77777777" w:rsidR="006745F4" w:rsidRPr="007F313A" w:rsidRDefault="006745F4" w:rsidP="00AD612F">
            <w:pPr>
              <w:jc w:val="center"/>
              <w:rPr>
                <w:rFonts w:eastAsia="Times New Roman" w:cs="Times New Roman"/>
                <w:sz w:val="36"/>
                <w:szCs w:val="36"/>
                <w:lang w:eastAsia="en-GB"/>
              </w:rPr>
            </w:pPr>
          </w:p>
          <w:p w14:paraId="61A3A101" w14:textId="77777777" w:rsidR="005A3537" w:rsidRPr="007F313A" w:rsidRDefault="005A3537" w:rsidP="00AD612F">
            <w:pPr>
              <w:jc w:val="center"/>
              <w:rPr>
                <w:rFonts w:eastAsia="Times New Roman" w:cs="Times New Roman"/>
                <w:sz w:val="36"/>
                <w:szCs w:val="36"/>
                <w:lang w:eastAsia="en-GB"/>
              </w:rPr>
            </w:pPr>
            <w:r w:rsidRPr="007F313A">
              <w:rPr>
                <w:rFonts w:eastAsia="Times New Roman" w:cs="Times New Roman"/>
                <w:sz w:val="36"/>
                <w:szCs w:val="36"/>
                <w:lang w:eastAsia="en-GB"/>
              </w:rPr>
              <w:t>SON 27</w:t>
            </w:r>
          </w:p>
        </w:tc>
        <w:tc>
          <w:tcPr>
            <w:tcW w:w="3649" w:type="dxa"/>
          </w:tcPr>
          <w:p w14:paraId="5D649DB3" w14:textId="4230F2C4" w:rsidR="005A3537" w:rsidRPr="007F313A" w:rsidRDefault="0048264B" w:rsidP="00160128">
            <w:pPr>
              <w:jc w:val="center"/>
              <w:rPr>
                <w:rFonts w:eastAsia="Times New Roman" w:cs="Times New Roman"/>
                <w:sz w:val="36"/>
                <w:szCs w:val="36"/>
                <w:lang w:eastAsia="en-GB"/>
              </w:rPr>
            </w:pPr>
            <w:r w:rsidRPr="007F313A">
              <w:rPr>
                <w:rFonts w:eastAsia="Times New Roman" w:cs="Times New Roman"/>
                <w:sz w:val="36"/>
                <w:szCs w:val="36"/>
                <w:lang w:eastAsia="en-GB"/>
              </w:rPr>
              <w:t>Alpen</w:t>
            </w:r>
            <w:r w:rsidR="0047276A">
              <w:rPr>
                <w:rFonts w:eastAsia="Times New Roman" w:cs="Times New Roman"/>
                <w:sz w:val="36"/>
                <w:szCs w:val="36"/>
                <w:lang w:eastAsia="en-GB"/>
              </w:rPr>
              <w:t xml:space="preserve"> R</w:t>
            </w:r>
            <w:bookmarkStart w:id="0" w:name="_GoBack"/>
            <w:bookmarkEnd w:id="0"/>
            <w:r w:rsidRPr="007F313A">
              <w:rPr>
                <w:rFonts w:eastAsia="Times New Roman" w:cs="Times New Roman"/>
                <w:sz w:val="36"/>
                <w:szCs w:val="36"/>
                <w:lang w:eastAsia="en-GB"/>
              </w:rPr>
              <w:t xml:space="preserve">ose, </w:t>
            </w:r>
            <w:proofErr w:type="spellStart"/>
            <w:r w:rsidRPr="007F313A">
              <w:rPr>
                <w:rFonts w:eastAsia="Times New Roman" w:cs="Times New Roman"/>
                <w:sz w:val="36"/>
                <w:szCs w:val="36"/>
                <w:lang w:eastAsia="en-GB"/>
              </w:rPr>
              <w:t>Kennylands</w:t>
            </w:r>
            <w:proofErr w:type="spellEnd"/>
            <w:r w:rsidRPr="007F313A">
              <w:rPr>
                <w:rFonts w:eastAsia="Times New Roman" w:cs="Times New Roman"/>
                <w:sz w:val="36"/>
                <w:szCs w:val="36"/>
                <w:lang w:eastAsia="en-GB"/>
              </w:rPr>
              <w:t xml:space="preserve"> Road</w:t>
            </w:r>
          </w:p>
          <w:p w14:paraId="7802D57C" w14:textId="77777777" w:rsidR="006745F4" w:rsidRPr="007F313A" w:rsidRDefault="006745F4" w:rsidP="00160128">
            <w:pPr>
              <w:jc w:val="center"/>
              <w:rPr>
                <w:rFonts w:eastAsia="Times New Roman" w:cs="Times New Roman"/>
                <w:sz w:val="36"/>
                <w:szCs w:val="36"/>
                <w:lang w:eastAsia="en-GB"/>
              </w:rPr>
            </w:pPr>
          </w:p>
        </w:tc>
        <w:tc>
          <w:tcPr>
            <w:tcW w:w="3649" w:type="dxa"/>
          </w:tcPr>
          <w:p w14:paraId="1FC4E0BF" w14:textId="1C44C6D5" w:rsidR="005A3537" w:rsidRPr="007F313A" w:rsidRDefault="004F4120"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0.6 ha </w:t>
            </w:r>
            <w:r w:rsidR="0032543A" w:rsidRPr="007F313A">
              <w:rPr>
                <w:rFonts w:eastAsia="Times New Roman" w:cs="Times New Roman"/>
                <w:sz w:val="36"/>
                <w:szCs w:val="36"/>
                <w:lang w:eastAsia="en-GB"/>
              </w:rPr>
              <w:t xml:space="preserve">of house, garden and orchard, within </w:t>
            </w:r>
            <w:r w:rsidR="00B804D7">
              <w:rPr>
                <w:rFonts w:eastAsia="Times New Roman" w:cs="Times New Roman"/>
                <w:sz w:val="36"/>
                <w:szCs w:val="36"/>
                <w:lang w:eastAsia="en-GB"/>
              </w:rPr>
              <w:t xml:space="preserve">the </w:t>
            </w:r>
            <w:r w:rsidR="0032543A" w:rsidRPr="007F313A">
              <w:rPr>
                <w:rFonts w:eastAsia="Times New Roman" w:cs="Times New Roman"/>
                <w:sz w:val="36"/>
                <w:szCs w:val="36"/>
                <w:lang w:eastAsia="en-GB"/>
              </w:rPr>
              <w:t xml:space="preserve">setting of </w:t>
            </w:r>
            <w:r w:rsidR="00B804D7">
              <w:rPr>
                <w:rFonts w:eastAsia="Times New Roman" w:cs="Times New Roman"/>
                <w:sz w:val="36"/>
                <w:szCs w:val="36"/>
                <w:lang w:eastAsia="en-GB"/>
              </w:rPr>
              <w:t xml:space="preserve">the </w:t>
            </w:r>
            <w:r w:rsidR="0032543A" w:rsidRPr="007F313A">
              <w:rPr>
                <w:rFonts w:eastAsia="Times New Roman" w:cs="Times New Roman"/>
                <w:sz w:val="36"/>
                <w:szCs w:val="36"/>
                <w:lang w:eastAsia="en-GB"/>
              </w:rPr>
              <w:t xml:space="preserve">AONB </w:t>
            </w:r>
          </w:p>
        </w:tc>
        <w:tc>
          <w:tcPr>
            <w:tcW w:w="3649" w:type="dxa"/>
          </w:tcPr>
          <w:p w14:paraId="5EEECC09" w14:textId="77777777" w:rsidR="005A3537"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r w:rsidR="00A90069" w:rsidRPr="00377BB5" w14:paraId="24CA02B3" w14:textId="77777777" w:rsidTr="002349A0">
        <w:tc>
          <w:tcPr>
            <w:tcW w:w="3648" w:type="dxa"/>
          </w:tcPr>
          <w:p w14:paraId="199A20A9" w14:textId="77777777" w:rsidR="006745F4" w:rsidRPr="007F313A" w:rsidRDefault="006745F4" w:rsidP="00AD612F">
            <w:pPr>
              <w:jc w:val="center"/>
              <w:rPr>
                <w:rFonts w:eastAsia="Times New Roman" w:cs="Times New Roman"/>
                <w:sz w:val="36"/>
                <w:szCs w:val="36"/>
                <w:lang w:eastAsia="en-GB"/>
              </w:rPr>
            </w:pPr>
          </w:p>
          <w:p w14:paraId="48E3A60C" w14:textId="77777777" w:rsidR="005A3537" w:rsidRPr="007F313A" w:rsidRDefault="005A3537" w:rsidP="00AD612F">
            <w:pPr>
              <w:jc w:val="center"/>
              <w:rPr>
                <w:rFonts w:eastAsia="Times New Roman" w:cs="Times New Roman"/>
                <w:sz w:val="36"/>
                <w:szCs w:val="36"/>
                <w:lang w:eastAsia="en-GB"/>
              </w:rPr>
            </w:pPr>
            <w:r w:rsidRPr="007F313A">
              <w:rPr>
                <w:rFonts w:eastAsia="Times New Roman" w:cs="Times New Roman"/>
                <w:sz w:val="36"/>
                <w:szCs w:val="36"/>
                <w:lang w:eastAsia="en-GB"/>
              </w:rPr>
              <w:t>SON 29</w:t>
            </w:r>
          </w:p>
        </w:tc>
        <w:tc>
          <w:tcPr>
            <w:tcW w:w="3649" w:type="dxa"/>
          </w:tcPr>
          <w:p w14:paraId="6065EC1B" w14:textId="77777777" w:rsidR="005A3537" w:rsidRPr="007F313A" w:rsidRDefault="006745F4" w:rsidP="00160128">
            <w:pPr>
              <w:jc w:val="center"/>
              <w:rPr>
                <w:rFonts w:eastAsia="Times New Roman" w:cs="Times New Roman"/>
                <w:sz w:val="36"/>
                <w:szCs w:val="36"/>
                <w:lang w:eastAsia="en-GB"/>
              </w:rPr>
            </w:pPr>
            <w:r w:rsidRPr="007F313A">
              <w:rPr>
                <w:rFonts w:eastAsia="Times New Roman" w:cs="Times New Roman"/>
                <w:sz w:val="36"/>
                <w:szCs w:val="36"/>
                <w:lang w:eastAsia="en-GB"/>
              </w:rPr>
              <w:t xml:space="preserve">Reddish Manor, Peppard Road, opposite </w:t>
            </w:r>
            <w:proofErr w:type="spellStart"/>
            <w:r w:rsidRPr="007F313A">
              <w:rPr>
                <w:rFonts w:eastAsia="Times New Roman" w:cs="Times New Roman"/>
                <w:sz w:val="36"/>
                <w:szCs w:val="36"/>
                <w:lang w:eastAsia="en-GB"/>
              </w:rPr>
              <w:t>Westleigh</w:t>
            </w:r>
            <w:proofErr w:type="spellEnd"/>
            <w:r w:rsidRPr="007F313A">
              <w:rPr>
                <w:rFonts w:eastAsia="Times New Roman" w:cs="Times New Roman"/>
                <w:sz w:val="36"/>
                <w:szCs w:val="36"/>
                <w:lang w:eastAsia="en-GB"/>
              </w:rPr>
              <w:t xml:space="preserve"> Drive</w:t>
            </w:r>
          </w:p>
        </w:tc>
        <w:tc>
          <w:tcPr>
            <w:tcW w:w="3649" w:type="dxa"/>
          </w:tcPr>
          <w:p w14:paraId="411FA82B" w14:textId="4CFE93FB" w:rsidR="005A3537" w:rsidRPr="007F313A" w:rsidRDefault="00377BB5" w:rsidP="00160128">
            <w:pPr>
              <w:jc w:val="center"/>
              <w:rPr>
                <w:rFonts w:eastAsia="Times New Roman" w:cs="Times New Roman"/>
                <w:sz w:val="36"/>
                <w:szCs w:val="36"/>
                <w:lang w:eastAsia="en-GB"/>
              </w:rPr>
            </w:pPr>
            <w:r w:rsidRPr="007F313A">
              <w:rPr>
                <w:rFonts w:eastAsia="Times New Roman" w:cs="Times New Roman"/>
                <w:sz w:val="36"/>
                <w:szCs w:val="36"/>
                <w:lang w:eastAsia="en-GB"/>
              </w:rPr>
              <w:t>1.5 ha of garden and orchard, part</w:t>
            </w:r>
            <w:r w:rsidR="00B804D7">
              <w:rPr>
                <w:rFonts w:eastAsia="Times New Roman" w:cs="Times New Roman"/>
                <w:sz w:val="36"/>
                <w:szCs w:val="36"/>
                <w:lang w:eastAsia="en-GB"/>
              </w:rPr>
              <w:t>ly</w:t>
            </w:r>
            <w:r w:rsidRPr="007F313A">
              <w:rPr>
                <w:rFonts w:eastAsia="Times New Roman" w:cs="Times New Roman"/>
                <w:sz w:val="36"/>
                <w:szCs w:val="36"/>
                <w:lang w:eastAsia="en-GB"/>
              </w:rPr>
              <w:t xml:space="preserve"> within the AONB</w:t>
            </w:r>
          </w:p>
        </w:tc>
        <w:tc>
          <w:tcPr>
            <w:tcW w:w="3649" w:type="dxa"/>
          </w:tcPr>
          <w:p w14:paraId="768343B9" w14:textId="77777777" w:rsidR="005A3537" w:rsidRPr="007F313A" w:rsidRDefault="00E655FF" w:rsidP="00160128">
            <w:pPr>
              <w:jc w:val="center"/>
              <w:rPr>
                <w:rFonts w:eastAsia="Times New Roman" w:cs="Times New Roman"/>
                <w:sz w:val="36"/>
                <w:szCs w:val="36"/>
                <w:lang w:eastAsia="en-GB"/>
              </w:rPr>
            </w:pPr>
            <w:r w:rsidRPr="007F313A">
              <w:rPr>
                <w:rFonts w:eastAsia="Times New Roman" w:cs="Times New Roman"/>
                <w:sz w:val="36"/>
                <w:szCs w:val="36"/>
                <w:lang w:eastAsia="en-GB"/>
              </w:rPr>
              <w:t>Not recommended for development</w:t>
            </w:r>
          </w:p>
        </w:tc>
      </w:tr>
    </w:tbl>
    <w:p w14:paraId="74D6557B" w14:textId="77777777" w:rsidR="002349A0" w:rsidRPr="00377BB5" w:rsidRDefault="002349A0" w:rsidP="006C769B">
      <w:pPr>
        <w:rPr>
          <w:rFonts w:eastAsia="Times New Roman" w:cs="Times New Roman"/>
          <w:sz w:val="32"/>
          <w:szCs w:val="32"/>
          <w:lang w:eastAsia="en-GB"/>
        </w:rPr>
      </w:pPr>
    </w:p>
    <w:sectPr w:rsidR="002349A0" w:rsidRPr="00377BB5" w:rsidSect="00D77692">
      <w:pgSz w:w="16840" w:h="23814" w:code="287"/>
      <w:pgMar w:top="1021" w:right="1440" w:bottom="144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71BA"/>
    <w:multiLevelType w:val="hybridMultilevel"/>
    <w:tmpl w:val="993AC6AE"/>
    <w:lvl w:ilvl="0" w:tplc="ACDE623A">
      <w:start w:val="1"/>
      <w:numFmt w:val="bullet"/>
      <w:lvlText w:val="•"/>
      <w:lvlJc w:val="left"/>
      <w:pPr>
        <w:tabs>
          <w:tab w:val="num" w:pos="720"/>
        </w:tabs>
        <w:ind w:left="720" w:hanging="360"/>
      </w:pPr>
      <w:rPr>
        <w:rFonts w:ascii="Arial" w:hAnsi="Arial" w:hint="default"/>
      </w:rPr>
    </w:lvl>
    <w:lvl w:ilvl="1" w:tplc="CF4E800C" w:tentative="1">
      <w:start w:val="1"/>
      <w:numFmt w:val="bullet"/>
      <w:lvlText w:val="•"/>
      <w:lvlJc w:val="left"/>
      <w:pPr>
        <w:tabs>
          <w:tab w:val="num" w:pos="1440"/>
        </w:tabs>
        <w:ind w:left="1440" w:hanging="360"/>
      </w:pPr>
      <w:rPr>
        <w:rFonts w:ascii="Arial" w:hAnsi="Arial" w:hint="default"/>
      </w:rPr>
    </w:lvl>
    <w:lvl w:ilvl="2" w:tplc="E2624B14" w:tentative="1">
      <w:start w:val="1"/>
      <w:numFmt w:val="bullet"/>
      <w:lvlText w:val="•"/>
      <w:lvlJc w:val="left"/>
      <w:pPr>
        <w:tabs>
          <w:tab w:val="num" w:pos="2160"/>
        </w:tabs>
        <w:ind w:left="2160" w:hanging="360"/>
      </w:pPr>
      <w:rPr>
        <w:rFonts w:ascii="Arial" w:hAnsi="Arial" w:hint="default"/>
      </w:rPr>
    </w:lvl>
    <w:lvl w:ilvl="3" w:tplc="9C641C90" w:tentative="1">
      <w:start w:val="1"/>
      <w:numFmt w:val="bullet"/>
      <w:lvlText w:val="•"/>
      <w:lvlJc w:val="left"/>
      <w:pPr>
        <w:tabs>
          <w:tab w:val="num" w:pos="2880"/>
        </w:tabs>
        <w:ind w:left="2880" w:hanging="360"/>
      </w:pPr>
      <w:rPr>
        <w:rFonts w:ascii="Arial" w:hAnsi="Arial" w:hint="default"/>
      </w:rPr>
    </w:lvl>
    <w:lvl w:ilvl="4" w:tplc="3E9C5812" w:tentative="1">
      <w:start w:val="1"/>
      <w:numFmt w:val="bullet"/>
      <w:lvlText w:val="•"/>
      <w:lvlJc w:val="left"/>
      <w:pPr>
        <w:tabs>
          <w:tab w:val="num" w:pos="3600"/>
        </w:tabs>
        <w:ind w:left="3600" w:hanging="360"/>
      </w:pPr>
      <w:rPr>
        <w:rFonts w:ascii="Arial" w:hAnsi="Arial" w:hint="default"/>
      </w:rPr>
    </w:lvl>
    <w:lvl w:ilvl="5" w:tplc="3580E102" w:tentative="1">
      <w:start w:val="1"/>
      <w:numFmt w:val="bullet"/>
      <w:lvlText w:val="•"/>
      <w:lvlJc w:val="left"/>
      <w:pPr>
        <w:tabs>
          <w:tab w:val="num" w:pos="4320"/>
        </w:tabs>
        <w:ind w:left="4320" w:hanging="360"/>
      </w:pPr>
      <w:rPr>
        <w:rFonts w:ascii="Arial" w:hAnsi="Arial" w:hint="default"/>
      </w:rPr>
    </w:lvl>
    <w:lvl w:ilvl="6" w:tplc="8DB629A0" w:tentative="1">
      <w:start w:val="1"/>
      <w:numFmt w:val="bullet"/>
      <w:lvlText w:val="•"/>
      <w:lvlJc w:val="left"/>
      <w:pPr>
        <w:tabs>
          <w:tab w:val="num" w:pos="5040"/>
        </w:tabs>
        <w:ind w:left="5040" w:hanging="360"/>
      </w:pPr>
      <w:rPr>
        <w:rFonts w:ascii="Arial" w:hAnsi="Arial" w:hint="default"/>
      </w:rPr>
    </w:lvl>
    <w:lvl w:ilvl="7" w:tplc="5262E216" w:tentative="1">
      <w:start w:val="1"/>
      <w:numFmt w:val="bullet"/>
      <w:lvlText w:val="•"/>
      <w:lvlJc w:val="left"/>
      <w:pPr>
        <w:tabs>
          <w:tab w:val="num" w:pos="5760"/>
        </w:tabs>
        <w:ind w:left="5760" w:hanging="360"/>
      </w:pPr>
      <w:rPr>
        <w:rFonts w:ascii="Arial" w:hAnsi="Arial" w:hint="default"/>
      </w:rPr>
    </w:lvl>
    <w:lvl w:ilvl="8" w:tplc="235873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2240D"/>
    <w:multiLevelType w:val="hybridMultilevel"/>
    <w:tmpl w:val="6E7E6316"/>
    <w:lvl w:ilvl="0" w:tplc="97C252EA">
      <w:start w:val="1"/>
      <w:numFmt w:val="bullet"/>
      <w:lvlText w:val="•"/>
      <w:lvlJc w:val="left"/>
      <w:pPr>
        <w:tabs>
          <w:tab w:val="num" w:pos="720"/>
        </w:tabs>
        <w:ind w:left="720" w:hanging="360"/>
      </w:pPr>
      <w:rPr>
        <w:rFonts w:ascii="Arial" w:hAnsi="Arial" w:hint="default"/>
      </w:rPr>
    </w:lvl>
    <w:lvl w:ilvl="1" w:tplc="7242AA30" w:tentative="1">
      <w:start w:val="1"/>
      <w:numFmt w:val="bullet"/>
      <w:lvlText w:val="•"/>
      <w:lvlJc w:val="left"/>
      <w:pPr>
        <w:tabs>
          <w:tab w:val="num" w:pos="1440"/>
        </w:tabs>
        <w:ind w:left="1440" w:hanging="360"/>
      </w:pPr>
      <w:rPr>
        <w:rFonts w:ascii="Arial" w:hAnsi="Arial" w:hint="default"/>
      </w:rPr>
    </w:lvl>
    <w:lvl w:ilvl="2" w:tplc="768A16A8" w:tentative="1">
      <w:start w:val="1"/>
      <w:numFmt w:val="bullet"/>
      <w:lvlText w:val="•"/>
      <w:lvlJc w:val="left"/>
      <w:pPr>
        <w:tabs>
          <w:tab w:val="num" w:pos="2160"/>
        </w:tabs>
        <w:ind w:left="2160" w:hanging="360"/>
      </w:pPr>
      <w:rPr>
        <w:rFonts w:ascii="Arial" w:hAnsi="Arial" w:hint="default"/>
      </w:rPr>
    </w:lvl>
    <w:lvl w:ilvl="3" w:tplc="B1FA4B88" w:tentative="1">
      <w:start w:val="1"/>
      <w:numFmt w:val="bullet"/>
      <w:lvlText w:val="•"/>
      <w:lvlJc w:val="left"/>
      <w:pPr>
        <w:tabs>
          <w:tab w:val="num" w:pos="2880"/>
        </w:tabs>
        <w:ind w:left="2880" w:hanging="360"/>
      </w:pPr>
      <w:rPr>
        <w:rFonts w:ascii="Arial" w:hAnsi="Arial" w:hint="default"/>
      </w:rPr>
    </w:lvl>
    <w:lvl w:ilvl="4" w:tplc="0A7A5F74" w:tentative="1">
      <w:start w:val="1"/>
      <w:numFmt w:val="bullet"/>
      <w:lvlText w:val="•"/>
      <w:lvlJc w:val="left"/>
      <w:pPr>
        <w:tabs>
          <w:tab w:val="num" w:pos="3600"/>
        </w:tabs>
        <w:ind w:left="3600" w:hanging="360"/>
      </w:pPr>
      <w:rPr>
        <w:rFonts w:ascii="Arial" w:hAnsi="Arial" w:hint="default"/>
      </w:rPr>
    </w:lvl>
    <w:lvl w:ilvl="5" w:tplc="71789C20" w:tentative="1">
      <w:start w:val="1"/>
      <w:numFmt w:val="bullet"/>
      <w:lvlText w:val="•"/>
      <w:lvlJc w:val="left"/>
      <w:pPr>
        <w:tabs>
          <w:tab w:val="num" w:pos="4320"/>
        </w:tabs>
        <w:ind w:left="4320" w:hanging="360"/>
      </w:pPr>
      <w:rPr>
        <w:rFonts w:ascii="Arial" w:hAnsi="Arial" w:hint="default"/>
      </w:rPr>
    </w:lvl>
    <w:lvl w:ilvl="6" w:tplc="E37A8364" w:tentative="1">
      <w:start w:val="1"/>
      <w:numFmt w:val="bullet"/>
      <w:lvlText w:val="•"/>
      <w:lvlJc w:val="left"/>
      <w:pPr>
        <w:tabs>
          <w:tab w:val="num" w:pos="5040"/>
        </w:tabs>
        <w:ind w:left="5040" w:hanging="360"/>
      </w:pPr>
      <w:rPr>
        <w:rFonts w:ascii="Arial" w:hAnsi="Arial" w:hint="default"/>
      </w:rPr>
    </w:lvl>
    <w:lvl w:ilvl="7" w:tplc="2ECCC4D4" w:tentative="1">
      <w:start w:val="1"/>
      <w:numFmt w:val="bullet"/>
      <w:lvlText w:val="•"/>
      <w:lvlJc w:val="left"/>
      <w:pPr>
        <w:tabs>
          <w:tab w:val="num" w:pos="5760"/>
        </w:tabs>
        <w:ind w:left="5760" w:hanging="360"/>
      </w:pPr>
      <w:rPr>
        <w:rFonts w:ascii="Arial" w:hAnsi="Arial" w:hint="default"/>
      </w:rPr>
    </w:lvl>
    <w:lvl w:ilvl="8" w:tplc="B43622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45FCC"/>
    <w:multiLevelType w:val="hybridMultilevel"/>
    <w:tmpl w:val="E61E9918"/>
    <w:lvl w:ilvl="0" w:tplc="BC72EFD0">
      <w:start w:val="1"/>
      <w:numFmt w:val="bullet"/>
      <w:lvlText w:val="•"/>
      <w:lvlJc w:val="left"/>
      <w:pPr>
        <w:tabs>
          <w:tab w:val="num" w:pos="720"/>
        </w:tabs>
        <w:ind w:left="720" w:hanging="360"/>
      </w:pPr>
      <w:rPr>
        <w:rFonts w:ascii="Arial" w:hAnsi="Arial" w:hint="default"/>
      </w:rPr>
    </w:lvl>
    <w:lvl w:ilvl="1" w:tplc="A2CCF39E" w:tentative="1">
      <w:start w:val="1"/>
      <w:numFmt w:val="bullet"/>
      <w:lvlText w:val="•"/>
      <w:lvlJc w:val="left"/>
      <w:pPr>
        <w:tabs>
          <w:tab w:val="num" w:pos="1440"/>
        </w:tabs>
        <w:ind w:left="1440" w:hanging="360"/>
      </w:pPr>
      <w:rPr>
        <w:rFonts w:ascii="Arial" w:hAnsi="Arial" w:hint="default"/>
      </w:rPr>
    </w:lvl>
    <w:lvl w:ilvl="2" w:tplc="AB0EE8E8" w:tentative="1">
      <w:start w:val="1"/>
      <w:numFmt w:val="bullet"/>
      <w:lvlText w:val="•"/>
      <w:lvlJc w:val="left"/>
      <w:pPr>
        <w:tabs>
          <w:tab w:val="num" w:pos="2160"/>
        </w:tabs>
        <w:ind w:left="2160" w:hanging="360"/>
      </w:pPr>
      <w:rPr>
        <w:rFonts w:ascii="Arial" w:hAnsi="Arial" w:hint="default"/>
      </w:rPr>
    </w:lvl>
    <w:lvl w:ilvl="3" w:tplc="8D1E60DA" w:tentative="1">
      <w:start w:val="1"/>
      <w:numFmt w:val="bullet"/>
      <w:lvlText w:val="•"/>
      <w:lvlJc w:val="left"/>
      <w:pPr>
        <w:tabs>
          <w:tab w:val="num" w:pos="2880"/>
        </w:tabs>
        <w:ind w:left="2880" w:hanging="360"/>
      </w:pPr>
      <w:rPr>
        <w:rFonts w:ascii="Arial" w:hAnsi="Arial" w:hint="default"/>
      </w:rPr>
    </w:lvl>
    <w:lvl w:ilvl="4" w:tplc="23B8BCAC" w:tentative="1">
      <w:start w:val="1"/>
      <w:numFmt w:val="bullet"/>
      <w:lvlText w:val="•"/>
      <w:lvlJc w:val="left"/>
      <w:pPr>
        <w:tabs>
          <w:tab w:val="num" w:pos="3600"/>
        </w:tabs>
        <w:ind w:left="3600" w:hanging="360"/>
      </w:pPr>
      <w:rPr>
        <w:rFonts w:ascii="Arial" w:hAnsi="Arial" w:hint="default"/>
      </w:rPr>
    </w:lvl>
    <w:lvl w:ilvl="5" w:tplc="97D06FFC" w:tentative="1">
      <w:start w:val="1"/>
      <w:numFmt w:val="bullet"/>
      <w:lvlText w:val="•"/>
      <w:lvlJc w:val="left"/>
      <w:pPr>
        <w:tabs>
          <w:tab w:val="num" w:pos="4320"/>
        </w:tabs>
        <w:ind w:left="4320" w:hanging="360"/>
      </w:pPr>
      <w:rPr>
        <w:rFonts w:ascii="Arial" w:hAnsi="Arial" w:hint="default"/>
      </w:rPr>
    </w:lvl>
    <w:lvl w:ilvl="6" w:tplc="8752D60C" w:tentative="1">
      <w:start w:val="1"/>
      <w:numFmt w:val="bullet"/>
      <w:lvlText w:val="•"/>
      <w:lvlJc w:val="left"/>
      <w:pPr>
        <w:tabs>
          <w:tab w:val="num" w:pos="5040"/>
        </w:tabs>
        <w:ind w:left="5040" w:hanging="360"/>
      </w:pPr>
      <w:rPr>
        <w:rFonts w:ascii="Arial" w:hAnsi="Arial" w:hint="default"/>
      </w:rPr>
    </w:lvl>
    <w:lvl w:ilvl="7" w:tplc="12BAAE0A" w:tentative="1">
      <w:start w:val="1"/>
      <w:numFmt w:val="bullet"/>
      <w:lvlText w:val="•"/>
      <w:lvlJc w:val="left"/>
      <w:pPr>
        <w:tabs>
          <w:tab w:val="num" w:pos="5760"/>
        </w:tabs>
        <w:ind w:left="5760" w:hanging="360"/>
      </w:pPr>
      <w:rPr>
        <w:rFonts w:ascii="Arial" w:hAnsi="Arial" w:hint="default"/>
      </w:rPr>
    </w:lvl>
    <w:lvl w:ilvl="8" w:tplc="2034CD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2B19C0"/>
    <w:multiLevelType w:val="hybridMultilevel"/>
    <w:tmpl w:val="24CE3AE6"/>
    <w:lvl w:ilvl="0" w:tplc="DA347C0E">
      <w:start w:val="1"/>
      <w:numFmt w:val="bullet"/>
      <w:lvlText w:val="•"/>
      <w:lvlJc w:val="left"/>
      <w:pPr>
        <w:tabs>
          <w:tab w:val="num" w:pos="720"/>
        </w:tabs>
        <w:ind w:left="720" w:hanging="360"/>
      </w:pPr>
      <w:rPr>
        <w:rFonts w:ascii="Arial" w:hAnsi="Arial" w:hint="default"/>
      </w:rPr>
    </w:lvl>
    <w:lvl w:ilvl="1" w:tplc="8DFC6948" w:tentative="1">
      <w:start w:val="1"/>
      <w:numFmt w:val="bullet"/>
      <w:lvlText w:val="•"/>
      <w:lvlJc w:val="left"/>
      <w:pPr>
        <w:tabs>
          <w:tab w:val="num" w:pos="1440"/>
        </w:tabs>
        <w:ind w:left="1440" w:hanging="360"/>
      </w:pPr>
      <w:rPr>
        <w:rFonts w:ascii="Arial" w:hAnsi="Arial" w:hint="default"/>
      </w:rPr>
    </w:lvl>
    <w:lvl w:ilvl="2" w:tplc="82427B3E" w:tentative="1">
      <w:start w:val="1"/>
      <w:numFmt w:val="bullet"/>
      <w:lvlText w:val="•"/>
      <w:lvlJc w:val="left"/>
      <w:pPr>
        <w:tabs>
          <w:tab w:val="num" w:pos="2160"/>
        </w:tabs>
        <w:ind w:left="2160" w:hanging="360"/>
      </w:pPr>
      <w:rPr>
        <w:rFonts w:ascii="Arial" w:hAnsi="Arial" w:hint="default"/>
      </w:rPr>
    </w:lvl>
    <w:lvl w:ilvl="3" w:tplc="54B898CE" w:tentative="1">
      <w:start w:val="1"/>
      <w:numFmt w:val="bullet"/>
      <w:lvlText w:val="•"/>
      <w:lvlJc w:val="left"/>
      <w:pPr>
        <w:tabs>
          <w:tab w:val="num" w:pos="2880"/>
        </w:tabs>
        <w:ind w:left="2880" w:hanging="360"/>
      </w:pPr>
      <w:rPr>
        <w:rFonts w:ascii="Arial" w:hAnsi="Arial" w:hint="default"/>
      </w:rPr>
    </w:lvl>
    <w:lvl w:ilvl="4" w:tplc="7D4EC160" w:tentative="1">
      <w:start w:val="1"/>
      <w:numFmt w:val="bullet"/>
      <w:lvlText w:val="•"/>
      <w:lvlJc w:val="left"/>
      <w:pPr>
        <w:tabs>
          <w:tab w:val="num" w:pos="3600"/>
        </w:tabs>
        <w:ind w:left="3600" w:hanging="360"/>
      </w:pPr>
      <w:rPr>
        <w:rFonts w:ascii="Arial" w:hAnsi="Arial" w:hint="default"/>
      </w:rPr>
    </w:lvl>
    <w:lvl w:ilvl="5" w:tplc="FBFED50A" w:tentative="1">
      <w:start w:val="1"/>
      <w:numFmt w:val="bullet"/>
      <w:lvlText w:val="•"/>
      <w:lvlJc w:val="left"/>
      <w:pPr>
        <w:tabs>
          <w:tab w:val="num" w:pos="4320"/>
        </w:tabs>
        <w:ind w:left="4320" w:hanging="360"/>
      </w:pPr>
      <w:rPr>
        <w:rFonts w:ascii="Arial" w:hAnsi="Arial" w:hint="default"/>
      </w:rPr>
    </w:lvl>
    <w:lvl w:ilvl="6" w:tplc="7D96820A" w:tentative="1">
      <w:start w:val="1"/>
      <w:numFmt w:val="bullet"/>
      <w:lvlText w:val="•"/>
      <w:lvlJc w:val="left"/>
      <w:pPr>
        <w:tabs>
          <w:tab w:val="num" w:pos="5040"/>
        </w:tabs>
        <w:ind w:left="5040" w:hanging="360"/>
      </w:pPr>
      <w:rPr>
        <w:rFonts w:ascii="Arial" w:hAnsi="Arial" w:hint="default"/>
      </w:rPr>
    </w:lvl>
    <w:lvl w:ilvl="7" w:tplc="18C6BF1A" w:tentative="1">
      <w:start w:val="1"/>
      <w:numFmt w:val="bullet"/>
      <w:lvlText w:val="•"/>
      <w:lvlJc w:val="left"/>
      <w:pPr>
        <w:tabs>
          <w:tab w:val="num" w:pos="5760"/>
        </w:tabs>
        <w:ind w:left="5760" w:hanging="360"/>
      </w:pPr>
      <w:rPr>
        <w:rFonts w:ascii="Arial" w:hAnsi="Arial" w:hint="default"/>
      </w:rPr>
    </w:lvl>
    <w:lvl w:ilvl="8" w:tplc="C1B4C9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4E6677"/>
    <w:multiLevelType w:val="hybridMultilevel"/>
    <w:tmpl w:val="4B36BEB8"/>
    <w:lvl w:ilvl="0" w:tplc="39D2AD4E">
      <w:start w:val="1"/>
      <w:numFmt w:val="bullet"/>
      <w:lvlText w:val="•"/>
      <w:lvlJc w:val="left"/>
      <w:pPr>
        <w:tabs>
          <w:tab w:val="num" w:pos="720"/>
        </w:tabs>
        <w:ind w:left="720" w:hanging="360"/>
      </w:pPr>
      <w:rPr>
        <w:rFonts w:ascii="Arial" w:hAnsi="Arial" w:hint="default"/>
      </w:rPr>
    </w:lvl>
    <w:lvl w:ilvl="1" w:tplc="38F6C0CE" w:tentative="1">
      <w:start w:val="1"/>
      <w:numFmt w:val="bullet"/>
      <w:lvlText w:val="•"/>
      <w:lvlJc w:val="left"/>
      <w:pPr>
        <w:tabs>
          <w:tab w:val="num" w:pos="1440"/>
        </w:tabs>
        <w:ind w:left="1440" w:hanging="360"/>
      </w:pPr>
      <w:rPr>
        <w:rFonts w:ascii="Arial" w:hAnsi="Arial" w:hint="default"/>
      </w:rPr>
    </w:lvl>
    <w:lvl w:ilvl="2" w:tplc="1512C30A" w:tentative="1">
      <w:start w:val="1"/>
      <w:numFmt w:val="bullet"/>
      <w:lvlText w:val="•"/>
      <w:lvlJc w:val="left"/>
      <w:pPr>
        <w:tabs>
          <w:tab w:val="num" w:pos="2160"/>
        </w:tabs>
        <w:ind w:left="2160" w:hanging="360"/>
      </w:pPr>
      <w:rPr>
        <w:rFonts w:ascii="Arial" w:hAnsi="Arial" w:hint="default"/>
      </w:rPr>
    </w:lvl>
    <w:lvl w:ilvl="3" w:tplc="F64A2F60" w:tentative="1">
      <w:start w:val="1"/>
      <w:numFmt w:val="bullet"/>
      <w:lvlText w:val="•"/>
      <w:lvlJc w:val="left"/>
      <w:pPr>
        <w:tabs>
          <w:tab w:val="num" w:pos="2880"/>
        </w:tabs>
        <w:ind w:left="2880" w:hanging="360"/>
      </w:pPr>
      <w:rPr>
        <w:rFonts w:ascii="Arial" w:hAnsi="Arial" w:hint="default"/>
      </w:rPr>
    </w:lvl>
    <w:lvl w:ilvl="4" w:tplc="BC3AB22E" w:tentative="1">
      <w:start w:val="1"/>
      <w:numFmt w:val="bullet"/>
      <w:lvlText w:val="•"/>
      <w:lvlJc w:val="left"/>
      <w:pPr>
        <w:tabs>
          <w:tab w:val="num" w:pos="3600"/>
        </w:tabs>
        <w:ind w:left="3600" w:hanging="360"/>
      </w:pPr>
      <w:rPr>
        <w:rFonts w:ascii="Arial" w:hAnsi="Arial" w:hint="default"/>
      </w:rPr>
    </w:lvl>
    <w:lvl w:ilvl="5" w:tplc="0C94DC10" w:tentative="1">
      <w:start w:val="1"/>
      <w:numFmt w:val="bullet"/>
      <w:lvlText w:val="•"/>
      <w:lvlJc w:val="left"/>
      <w:pPr>
        <w:tabs>
          <w:tab w:val="num" w:pos="4320"/>
        </w:tabs>
        <w:ind w:left="4320" w:hanging="360"/>
      </w:pPr>
      <w:rPr>
        <w:rFonts w:ascii="Arial" w:hAnsi="Arial" w:hint="default"/>
      </w:rPr>
    </w:lvl>
    <w:lvl w:ilvl="6" w:tplc="D38411FE" w:tentative="1">
      <w:start w:val="1"/>
      <w:numFmt w:val="bullet"/>
      <w:lvlText w:val="•"/>
      <w:lvlJc w:val="left"/>
      <w:pPr>
        <w:tabs>
          <w:tab w:val="num" w:pos="5040"/>
        </w:tabs>
        <w:ind w:left="5040" w:hanging="360"/>
      </w:pPr>
      <w:rPr>
        <w:rFonts w:ascii="Arial" w:hAnsi="Arial" w:hint="default"/>
      </w:rPr>
    </w:lvl>
    <w:lvl w:ilvl="7" w:tplc="96582140" w:tentative="1">
      <w:start w:val="1"/>
      <w:numFmt w:val="bullet"/>
      <w:lvlText w:val="•"/>
      <w:lvlJc w:val="left"/>
      <w:pPr>
        <w:tabs>
          <w:tab w:val="num" w:pos="5760"/>
        </w:tabs>
        <w:ind w:left="5760" w:hanging="360"/>
      </w:pPr>
      <w:rPr>
        <w:rFonts w:ascii="Arial" w:hAnsi="Arial" w:hint="default"/>
      </w:rPr>
    </w:lvl>
    <w:lvl w:ilvl="8" w:tplc="F50A20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8C302F"/>
    <w:multiLevelType w:val="hybridMultilevel"/>
    <w:tmpl w:val="5C14E66C"/>
    <w:lvl w:ilvl="0" w:tplc="4148E334">
      <w:start w:val="1"/>
      <w:numFmt w:val="bullet"/>
      <w:lvlText w:val="•"/>
      <w:lvlJc w:val="left"/>
      <w:pPr>
        <w:tabs>
          <w:tab w:val="num" w:pos="720"/>
        </w:tabs>
        <w:ind w:left="720" w:hanging="360"/>
      </w:pPr>
      <w:rPr>
        <w:rFonts w:ascii="Arial" w:hAnsi="Arial" w:hint="default"/>
      </w:rPr>
    </w:lvl>
    <w:lvl w:ilvl="1" w:tplc="C756E9F6" w:tentative="1">
      <w:start w:val="1"/>
      <w:numFmt w:val="bullet"/>
      <w:lvlText w:val="•"/>
      <w:lvlJc w:val="left"/>
      <w:pPr>
        <w:tabs>
          <w:tab w:val="num" w:pos="1440"/>
        </w:tabs>
        <w:ind w:left="1440" w:hanging="360"/>
      </w:pPr>
      <w:rPr>
        <w:rFonts w:ascii="Arial" w:hAnsi="Arial" w:hint="default"/>
      </w:rPr>
    </w:lvl>
    <w:lvl w:ilvl="2" w:tplc="4088F2AC" w:tentative="1">
      <w:start w:val="1"/>
      <w:numFmt w:val="bullet"/>
      <w:lvlText w:val="•"/>
      <w:lvlJc w:val="left"/>
      <w:pPr>
        <w:tabs>
          <w:tab w:val="num" w:pos="2160"/>
        </w:tabs>
        <w:ind w:left="2160" w:hanging="360"/>
      </w:pPr>
      <w:rPr>
        <w:rFonts w:ascii="Arial" w:hAnsi="Arial" w:hint="default"/>
      </w:rPr>
    </w:lvl>
    <w:lvl w:ilvl="3" w:tplc="420E710A" w:tentative="1">
      <w:start w:val="1"/>
      <w:numFmt w:val="bullet"/>
      <w:lvlText w:val="•"/>
      <w:lvlJc w:val="left"/>
      <w:pPr>
        <w:tabs>
          <w:tab w:val="num" w:pos="2880"/>
        </w:tabs>
        <w:ind w:left="2880" w:hanging="360"/>
      </w:pPr>
      <w:rPr>
        <w:rFonts w:ascii="Arial" w:hAnsi="Arial" w:hint="default"/>
      </w:rPr>
    </w:lvl>
    <w:lvl w:ilvl="4" w:tplc="F3B039D2" w:tentative="1">
      <w:start w:val="1"/>
      <w:numFmt w:val="bullet"/>
      <w:lvlText w:val="•"/>
      <w:lvlJc w:val="left"/>
      <w:pPr>
        <w:tabs>
          <w:tab w:val="num" w:pos="3600"/>
        </w:tabs>
        <w:ind w:left="3600" w:hanging="360"/>
      </w:pPr>
      <w:rPr>
        <w:rFonts w:ascii="Arial" w:hAnsi="Arial" w:hint="default"/>
      </w:rPr>
    </w:lvl>
    <w:lvl w:ilvl="5" w:tplc="B502BF14" w:tentative="1">
      <w:start w:val="1"/>
      <w:numFmt w:val="bullet"/>
      <w:lvlText w:val="•"/>
      <w:lvlJc w:val="left"/>
      <w:pPr>
        <w:tabs>
          <w:tab w:val="num" w:pos="4320"/>
        </w:tabs>
        <w:ind w:left="4320" w:hanging="360"/>
      </w:pPr>
      <w:rPr>
        <w:rFonts w:ascii="Arial" w:hAnsi="Arial" w:hint="default"/>
      </w:rPr>
    </w:lvl>
    <w:lvl w:ilvl="6" w:tplc="146E145C" w:tentative="1">
      <w:start w:val="1"/>
      <w:numFmt w:val="bullet"/>
      <w:lvlText w:val="•"/>
      <w:lvlJc w:val="left"/>
      <w:pPr>
        <w:tabs>
          <w:tab w:val="num" w:pos="5040"/>
        </w:tabs>
        <w:ind w:left="5040" w:hanging="360"/>
      </w:pPr>
      <w:rPr>
        <w:rFonts w:ascii="Arial" w:hAnsi="Arial" w:hint="default"/>
      </w:rPr>
    </w:lvl>
    <w:lvl w:ilvl="7" w:tplc="4D2AA93C" w:tentative="1">
      <w:start w:val="1"/>
      <w:numFmt w:val="bullet"/>
      <w:lvlText w:val="•"/>
      <w:lvlJc w:val="left"/>
      <w:pPr>
        <w:tabs>
          <w:tab w:val="num" w:pos="5760"/>
        </w:tabs>
        <w:ind w:left="5760" w:hanging="360"/>
      </w:pPr>
      <w:rPr>
        <w:rFonts w:ascii="Arial" w:hAnsi="Arial" w:hint="default"/>
      </w:rPr>
    </w:lvl>
    <w:lvl w:ilvl="8" w:tplc="069CEE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2D4AAB"/>
    <w:multiLevelType w:val="hybridMultilevel"/>
    <w:tmpl w:val="79EE0098"/>
    <w:lvl w:ilvl="0" w:tplc="384E9506">
      <w:start w:val="1"/>
      <w:numFmt w:val="bullet"/>
      <w:lvlText w:val="•"/>
      <w:lvlJc w:val="left"/>
      <w:pPr>
        <w:tabs>
          <w:tab w:val="num" w:pos="720"/>
        </w:tabs>
        <w:ind w:left="720" w:hanging="360"/>
      </w:pPr>
      <w:rPr>
        <w:rFonts w:ascii="Arial" w:hAnsi="Arial" w:hint="default"/>
      </w:rPr>
    </w:lvl>
    <w:lvl w:ilvl="1" w:tplc="9588F9EA" w:tentative="1">
      <w:start w:val="1"/>
      <w:numFmt w:val="bullet"/>
      <w:lvlText w:val="•"/>
      <w:lvlJc w:val="left"/>
      <w:pPr>
        <w:tabs>
          <w:tab w:val="num" w:pos="1440"/>
        </w:tabs>
        <w:ind w:left="1440" w:hanging="360"/>
      </w:pPr>
      <w:rPr>
        <w:rFonts w:ascii="Arial" w:hAnsi="Arial" w:hint="default"/>
      </w:rPr>
    </w:lvl>
    <w:lvl w:ilvl="2" w:tplc="461284C8" w:tentative="1">
      <w:start w:val="1"/>
      <w:numFmt w:val="bullet"/>
      <w:lvlText w:val="•"/>
      <w:lvlJc w:val="left"/>
      <w:pPr>
        <w:tabs>
          <w:tab w:val="num" w:pos="2160"/>
        </w:tabs>
        <w:ind w:left="2160" w:hanging="360"/>
      </w:pPr>
      <w:rPr>
        <w:rFonts w:ascii="Arial" w:hAnsi="Arial" w:hint="default"/>
      </w:rPr>
    </w:lvl>
    <w:lvl w:ilvl="3" w:tplc="93D26918" w:tentative="1">
      <w:start w:val="1"/>
      <w:numFmt w:val="bullet"/>
      <w:lvlText w:val="•"/>
      <w:lvlJc w:val="left"/>
      <w:pPr>
        <w:tabs>
          <w:tab w:val="num" w:pos="2880"/>
        </w:tabs>
        <w:ind w:left="2880" w:hanging="360"/>
      </w:pPr>
      <w:rPr>
        <w:rFonts w:ascii="Arial" w:hAnsi="Arial" w:hint="default"/>
      </w:rPr>
    </w:lvl>
    <w:lvl w:ilvl="4" w:tplc="1A3AA0E6" w:tentative="1">
      <w:start w:val="1"/>
      <w:numFmt w:val="bullet"/>
      <w:lvlText w:val="•"/>
      <w:lvlJc w:val="left"/>
      <w:pPr>
        <w:tabs>
          <w:tab w:val="num" w:pos="3600"/>
        </w:tabs>
        <w:ind w:left="3600" w:hanging="360"/>
      </w:pPr>
      <w:rPr>
        <w:rFonts w:ascii="Arial" w:hAnsi="Arial" w:hint="default"/>
      </w:rPr>
    </w:lvl>
    <w:lvl w:ilvl="5" w:tplc="24728982" w:tentative="1">
      <w:start w:val="1"/>
      <w:numFmt w:val="bullet"/>
      <w:lvlText w:val="•"/>
      <w:lvlJc w:val="left"/>
      <w:pPr>
        <w:tabs>
          <w:tab w:val="num" w:pos="4320"/>
        </w:tabs>
        <w:ind w:left="4320" w:hanging="360"/>
      </w:pPr>
      <w:rPr>
        <w:rFonts w:ascii="Arial" w:hAnsi="Arial" w:hint="default"/>
      </w:rPr>
    </w:lvl>
    <w:lvl w:ilvl="6" w:tplc="E66A35CC" w:tentative="1">
      <w:start w:val="1"/>
      <w:numFmt w:val="bullet"/>
      <w:lvlText w:val="•"/>
      <w:lvlJc w:val="left"/>
      <w:pPr>
        <w:tabs>
          <w:tab w:val="num" w:pos="5040"/>
        </w:tabs>
        <w:ind w:left="5040" w:hanging="360"/>
      </w:pPr>
      <w:rPr>
        <w:rFonts w:ascii="Arial" w:hAnsi="Arial" w:hint="default"/>
      </w:rPr>
    </w:lvl>
    <w:lvl w:ilvl="7" w:tplc="62586504" w:tentative="1">
      <w:start w:val="1"/>
      <w:numFmt w:val="bullet"/>
      <w:lvlText w:val="•"/>
      <w:lvlJc w:val="left"/>
      <w:pPr>
        <w:tabs>
          <w:tab w:val="num" w:pos="5760"/>
        </w:tabs>
        <w:ind w:left="5760" w:hanging="360"/>
      </w:pPr>
      <w:rPr>
        <w:rFonts w:ascii="Arial" w:hAnsi="Arial" w:hint="default"/>
      </w:rPr>
    </w:lvl>
    <w:lvl w:ilvl="8" w:tplc="B720FD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273C06"/>
    <w:multiLevelType w:val="hybridMultilevel"/>
    <w:tmpl w:val="D9D66E8C"/>
    <w:lvl w:ilvl="0" w:tplc="86EA5E3A">
      <w:start w:val="1"/>
      <w:numFmt w:val="bullet"/>
      <w:lvlText w:val="•"/>
      <w:lvlJc w:val="left"/>
      <w:pPr>
        <w:tabs>
          <w:tab w:val="num" w:pos="720"/>
        </w:tabs>
        <w:ind w:left="720" w:hanging="360"/>
      </w:pPr>
      <w:rPr>
        <w:rFonts w:ascii="Arial" w:hAnsi="Arial" w:hint="default"/>
      </w:rPr>
    </w:lvl>
    <w:lvl w:ilvl="1" w:tplc="5F8A96A4" w:tentative="1">
      <w:start w:val="1"/>
      <w:numFmt w:val="bullet"/>
      <w:lvlText w:val="•"/>
      <w:lvlJc w:val="left"/>
      <w:pPr>
        <w:tabs>
          <w:tab w:val="num" w:pos="1440"/>
        </w:tabs>
        <w:ind w:left="1440" w:hanging="360"/>
      </w:pPr>
      <w:rPr>
        <w:rFonts w:ascii="Arial" w:hAnsi="Arial" w:hint="default"/>
      </w:rPr>
    </w:lvl>
    <w:lvl w:ilvl="2" w:tplc="77D6D488" w:tentative="1">
      <w:start w:val="1"/>
      <w:numFmt w:val="bullet"/>
      <w:lvlText w:val="•"/>
      <w:lvlJc w:val="left"/>
      <w:pPr>
        <w:tabs>
          <w:tab w:val="num" w:pos="2160"/>
        </w:tabs>
        <w:ind w:left="2160" w:hanging="360"/>
      </w:pPr>
      <w:rPr>
        <w:rFonts w:ascii="Arial" w:hAnsi="Arial" w:hint="default"/>
      </w:rPr>
    </w:lvl>
    <w:lvl w:ilvl="3" w:tplc="21004494" w:tentative="1">
      <w:start w:val="1"/>
      <w:numFmt w:val="bullet"/>
      <w:lvlText w:val="•"/>
      <w:lvlJc w:val="left"/>
      <w:pPr>
        <w:tabs>
          <w:tab w:val="num" w:pos="2880"/>
        </w:tabs>
        <w:ind w:left="2880" w:hanging="360"/>
      </w:pPr>
      <w:rPr>
        <w:rFonts w:ascii="Arial" w:hAnsi="Arial" w:hint="default"/>
      </w:rPr>
    </w:lvl>
    <w:lvl w:ilvl="4" w:tplc="5BF88E36" w:tentative="1">
      <w:start w:val="1"/>
      <w:numFmt w:val="bullet"/>
      <w:lvlText w:val="•"/>
      <w:lvlJc w:val="left"/>
      <w:pPr>
        <w:tabs>
          <w:tab w:val="num" w:pos="3600"/>
        </w:tabs>
        <w:ind w:left="3600" w:hanging="360"/>
      </w:pPr>
      <w:rPr>
        <w:rFonts w:ascii="Arial" w:hAnsi="Arial" w:hint="default"/>
      </w:rPr>
    </w:lvl>
    <w:lvl w:ilvl="5" w:tplc="29D429B4" w:tentative="1">
      <w:start w:val="1"/>
      <w:numFmt w:val="bullet"/>
      <w:lvlText w:val="•"/>
      <w:lvlJc w:val="left"/>
      <w:pPr>
        <w:tabs>
          <w:tab w:val="num" w:pos="4320"/>
        </w:tabs>
        <w:ind w:left="4320" w:hanging="360"/>
      </w:pPr>
      <w:rPr>
        <w:rFonts w:ascii="Arial" w:hAnsi="Arial" w:hint="default"/>
      </w:rPr>
    </w:lvl>
    <w:lvl w:ilvl="6" w:tplc="6AD4E830" w:tentative="1">
      <w:start w:val="1"/>
      <w:numFmt w:val="bullet"/>
      <w:lvlText w:val="•"/>
      <w:lvlJc w:val="left"/>
      <w:pPr>
        <w:tabs>
          <w:tab w:val="num" w:pos="5040"/>
        </w:tabs>
        <w:ind w:left="5040" w:hanging="360"/>
      </w:pPr>
      <w:rPr>
        <w:rFonts w:ascii="Arial" w:hAnsi="Arial" w:hint="default"/>
      </w:rPr>
    </w:lvl>
    <w:lvl w:ilvl="7" w:tplc="0DE68174" w:tentative="1">
      <w:start w:val="1"/>
      <w:numFmt w:val="bullet"/>
      <w:lvlText w:val="•"/>
      <w:lvlJc w:val="left"/>
      <w:pPr>
        <w:tabs>
          <w:tab w:val="num" w:pos="5760"/>
        </w:tabs>
        <w:ind w:left="5760" w:hanging="360"/>
      </w:pPr>
      <w:rPr>
        <w:rFonts w:ascii="Arial" w:hAnsi="Arial" w:hint="default"/>
      </w:rPr>
    </w:lvl>
    <w:lvl w:ilvl="8" w:tplc="D0700D2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AE1EE4"/>
    <w:multiLevelType w:val="hybridMultilevel"/>
    <w:tmpl w:val="931C2B12"/>
    <w:lvl w:ilvl="0" w:tplc="A732C586">
      <w:start w:val="1"/>
      <w:numFmt w:val="bullet"/>
      <w:lvlText w:val="•"/>
      <w:lvlJc w:val="left"/>
      <w:pPr>
        <w:tabs>
          <w:tab w:val="num" w:pos="720"/>
        </w:tabs>
        <w:ind w:left="720" w:hanging="360"/>
      </w:pPr>
      <w:rPr>
        <w:rFonts w:ascii="Arial" w:hAnsi="Arial" w:hint="default"/>
      </w:rPr>
    </w:lvl>
    <w:lvl w:ilvl="1" w:tplc="29D4276A" w:tentative="1">
      <w:start w:val="1"/>
      <w:numFmt w:val="bullet"/>
      <w:lvlText w:val="•"/>
      <w:lvlJc w:val="left"/>
      <w:pPr>
        <w:tabs>
          <w:tab w:val="num" w:pos="1440"/>
        </w:tabs>
        <w:ind w:left="1440" w:hanging="360"/>
      </w:pPr>
      <w:rPr>
        <w:rFonts w:ascii="Arial" w:hAnsi="Arial" w:hint="default"/>
      </w:rPr>
    </w:lvl>
    <w:lvl w:ilvl="2" w:tplc="955EA420" w:tentative="1">
      <w:start w:val="1"/>
      <w:numFmt w:val="bullet"/>
      <w:lvlText w:val="•"/>
      <w:lvlJc w:val="left"/>
      <w:pPr>
        <w:tabs>
          <w:tab w:val="num" w:pos="2160"/>
        </w:tabs>
        <w:ind w:left="2160" w:hanging="360"/>
      </w:pPr>
      <w:rPr>
        <w:rFonts w:ascii="Arial" w:hAnsi="Arial" w:hint="default"/>
      </w:rPr>
    </w:lvl>
    <w:lvl w:ilvl="3" w:tplc="FC525B94" w:tentative="1">
      <w:start w:val="1"/>
      <w:numFmt w:val="bullet"/>
      <w:lvlText w:val="•"/>
      <w:lvlJc w:val="left"/>
      <w:pPr>
        <w:tabs>
          <w:tab w:val="num" w:pos="2880"/>
        </w:tabs>
        <w:ind w:left="2880" w:hanging="360"/>
      </w:pPr>
      <w:rPr>
        <w:rFonts w:ascii="Arial" w:hAnsi="Arial" w:hint="default"/>
      </w:rPr>
    </w:lvl>
    <w:lvl w:ilvl="4" w:tplc="D69228F8" w:tentative="1">
      <w:start w:val="1"/>
      <w:numFmt w:val="bullet"/>
      <w:lvlText w:val="•"/>
      <w:lvlJc w:val="left"/>
      <w:pPr>
        <w:tabs>
          <w:tab w:val="num" w:pos="3600"/>
        </w:tabs>
        <w:ind w:left="3600" w:hanging="360"/>
      </w:pPr>
      <w:rPr>
        <w:rFonts w:ascii="Arial" w:hAnsi="Arial" w:hint="default"/>
      </w:rPr>
    </w:lvl>
    <w:lvl w:ilvl="5" w:tplc="144CF5F2" w:tentative="1">
      <w:start w:val="1"/>
      <w:numFmt w:val="bullet"/>
      <w:lvlText w:val="•"/>
      <w:lvlJc w:val="left"/>
      <w:pPr>
        <w:tabs>
          <w:tab w:val="num" w:pos="4320"/>
        </w:tabs>
        <w:ind w:left="4320" w:hanging="360"/>
      </w:pPr>
      <w:rPr>
        <w:rFonts w:ascii="Arial" w:hAnsi="Arial" w:hint="default"/>
      </w:rPr>
    </w:lvl>
    <w:lvl w:ilvl="6" w:tplc="F3C43AF8" w:tentative="1">
      <w:start w:val="1"/>
      <w:numFmt w:val="bullet"/>
      <w:lvlText w:val="•"/>
      <w:lvlJc w:val="left"/>
      <w:pPr>
        <w:tabs>
          <w:tab w:val="num" w:pos="5040"/>
        </w:tabs>
        <w:ind w:left="5040" w:hanging="360"/>
      </w:pPr>
      <w:rPr>
        <w:rFonts w:ascii="Arial" w:hAnsi="Arial" w:hint="default"/>
      </w:rPr>
    </w:lvl>
    <w:lvl w:ilvl="7" w:tplc="BEE84D44" w:tentative="1">
      <w:start w:val="1"/>
      <w:numFmt w:val="bullet"/>
      <w:lvlText w:val="•"/>
      <w:lvlJc w:val="left"/>
      <w:pPr>
        <w:tabs>
          <w:tab w:val="num" w:pos="5760"/>
        </w:tabs>
        <w:ind w:left="5760" w:hanging="360"/>
      </w:pPr>
      <w:rPr>
        <w:rFonts w:ascii="Arial" w:hAnsi="Arial" w:hint="default"/>
      </w:rPr>
    </w:lvl>
    <w:lvl w:ilvl="8" w:tplc="9FE212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CA43DD"/>
    <w:multiLevelType w:val="hybridMultilevel"/>
    <w:tmpl w:val="5D90BD08"/>
    <w:lvl w:ilvl="0" w:tplc="603088E8">
      <w:start w:val="1"/>
      <w:numFmt w:val="bullet"/>
      <w:lvlText w:val="•"/>
      <w:lvlJc w:val="left"/>
      <w:pPr>
        <w:tabs>
          <w:tab w:val="num" w:pos="720"/>
        </w:tabs>
        <w:ind w:left="720" w:hanging="360"/>
      </w:pPr>
      <w:rPr>
        <w:rFonts w:ascii="Arial" w:hAnsi="Arial" w:hint="default"/>
      </w:rPr>
    </w:lvl>
    <w:lvl w:ilvl="1" w:tplc="90F6C636" w:tentative="1">
      <w:start w:val="1"/>
      <w:numFmt w:val="bullet"/>
      <w:lvlText w:val="•"/>
      <w:lvlJc w:val="left"/>
      <w:pPr>
        <w:tabs>
          <w:tab w:val="num" w:pos="1440"/>
        </w:tabs>
        <w:ind w:left="1440" w:hanging="360"/>
      </w:pPr>
      <w:rPr>
        <w:rFonts w:ascii="Arial" w:hAnsi="Arial" w:hint="default"/>
      </w:rPr>
    </w:lvl>
    <w:lvl w:ilvl="2" w:tplc="9C2E370E" w:tentative="1">
      <w:start w:val="1"/>
      <w:numFmt w:val="bullet"/>
      <w:lvlText w:val="•"/>
      <w:lvlJc w:val="left"/>
      <w:pPr>
        <w:tabs>
          <w:tab w:val="num" w:pos="2160"/>
        </w:tabs>
        <w:ind w:left="2160" w:hanging="360"/>
      </w:pPr>
      <w:rPr>
        <w:rFonts w:ascii="Arial" w:hAnsi="Arial" w:hint="default"/>
      </w:rPr>
    </w:lvl>
    <w:lvl w:ilvl="3" w:tplc="5B5AE662" w:tentative="1">
      <w:start w:val="1"/>
      <w:numFmt w:val="bullet"/>
      <w:lvlText w:val="•"/>
      <w:lvlJc w:val="left"/>
      <w:pPr>
        <w:tabs>
          <w:tab w:val="num" w:pos="2880"/>
        </w:tabs>
        <w:ind w:left="2880" w:hanging="360"/>
      </w:pPr>
      <w:rPr>
        <w:rFonts w:ascii="Arial" w:hAnsi="Arial" w:hint="default"/>
      </w:rPr>
    </w:lvl>
    <w:lvl w:ilvl="4" w:tplc="E8EC500C" w:tentative="1">
      <w:start w:val="1"/>
      <w:numFmt w:val="bullet"/>
      <w:lvlText w:val="•"/>
      <w:lvlJc w:val="left"/>
      <w:pPr>
        <w:tabs>
          <w:tab w:val="num" w:pos="3600"/>
        </w:tabs>
        <w:ind w:left="3600" w:hanging="360"/>
      </w:pPr>
      <w:rPr>
        <w:rFonts w:ascii="Arial" w:hAnsi="Arial" w:hint="default"/>
      </w:rPr>
    </w:lvl>
    <w:lvl w:ilvl="5" w:tplc="457E3EBA" w:tentative="1">
      <w:start w:val="1"/>
      <w:numFmt w:val="bullet"/>
      <w:lvlText w:val="•"/>
      <w:lvlJc w:val="left"/>
      <w:pPr>
        <w:tabs>
          <w:tab w:val="num" w:pos="4320"/>
        </w:tabs>
        <w:ind w:left="4320" w:hanging="360"/>
      </w:pPr>
      <w:rPr>
        <w:rFonts w:ascii="Arial" w:hAnsi="Arial" w:hint="default"/>
      </w:rPr>
    </w:lvl>
    <w:lvl w:ilvl="6" w:tplc="BBE02238" w:tentative="1">
      <w:start w:val="1"/>
      <w:numFmt w:val="bullet"/>
      <w:lvlText w:val="•"/>
      <w:lvlJc w:val="left"/>
      <w:pPr>
        <w:tabs>
          <w:tab w:val="num" w:pos="5040"/>
        </w:tabs>
        <w:ind w:left="5040" w:hanging="360"/>
      </w:pPr>
      <w:rPr>
        <w:rFonts w:ascii="Arial" w:hAnsi="Arial" w:hint="default"/>
      </w:rPr>
    </w:lvl>
    <w:lvl w:ilvl="7" w:tplc="3872DD90" w:tentative="1">
      <w:start w:val="1"/>
      <w:numFmt w:val="bullet"/>
      <w:lvlText w:val="•"/>
      <w:lvlJc w:val="left"/>
      <w:pPr>
        <w:tabs>
          <w:tab w:val="num" w:pos="5760"/>
        </w:tabs>
        <w:ind w:left="5760" w:hanging="360"/>
      </w:pPr>
      <w:rPr>
        <w:rFonts w:ascii="Arial" w:hAnsi="Arial" w:hint="default"/>
      </w:rPr>
    </w:lvl>
    <w:lvl w:ilvl="8" w:tplc="72D4AD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8E518F"/>
    <w:multiLevelType w:val="hybridMultilevel"/>
    <w:tmpl w:val="26A25D96"/>
    <w:lvl w:ilvl="0" w:tplc="C44C1554">
      <w:start w:val="1"/>
      <w:numFmt w:val="bullet"/>
      <w:lvlText w:val="•"/>
      <w:lvlJc w:val="left"/>
      <w:pPr>
        <w:tabs>
          <w:tab w:val="num" w:pos="720"/>
        </w:tabs>
        <w:ind w:left="720" w:hanging="360"/>
      </w:pPr>
      <w:rPr>
        <w:rFonts w:ascii="Arial" w:hAnsi="Arial" w:hint="default"/>
      </w:rPr>
    </w:lvl>
    <w:lvl w:ilvl="1" w:tplc="79DA40D0" w:tentative="1">
      <w:start w:val="1"/>
      <w:numFmt w:val="bullet"/>
      <w:lvlText w:val="•"/>
      <w:lvlJc w:val="left"/>
      <w:pPr>
        <w:tabs>
          <w:tab w:val="num" w:pos="1440"/>
        </w:tabs>
        <w:ind w:left="1440" w:hanging="360"/>
      </w:pPr>
      <w:rPr>
        <w:rFonts w:ascii="Arial" w:hAnsi="Arial" w:hint="default"/>
      </w:rPr>
    </w:lvl>
    <w:lvl w:ilvl="2" w:tplc="FC6A0C44" w:tentative="1">
      <w:start w:val="1"/>
      <w:numFmt w:val="bullet"/>
      <w:lvlText w:val="•"/>
      <w:lvlJc w:val="left"/>
      <w:pPr>
        <w:tabs>
          <w:tab w:val="num" w:pos="2160"/>
        </w:tabs>
        <w:ind w:left="2160" w:hanging="360"/>
      </w:pPr>
      <w:rPr>
        <w:rFonts w:ascii="Arial" w:hAnsi="Arial" w:hint="default"/>
      </w:rPr>
    </w:lvl>
    <w:lvl w:ilvl="3" w:tplc="FBE8A208" w:tentative="1">
      <w:start w:val="1"/>
      <w:numFmt w:val="bullet"/>
      <w:lvlText w:val="•"/>
      <w:lvlJc w:val="left"/>
      <w:pPr>
        <w:tabs>
          <w:tab w:val="num" w:pos="2880"/>
        </w:tabs>
        <w:ind w:left="2880" w:hanging="360"/>
      </w:pPr>
      <w:rPr>
        <w:rFonts w:ascii="Arial" w:hAnsi="Arial" w:hint="default"/>
      </w:rPr>
    </w:lvl>
    <w:lvl w:ilvl="4" w:tplc="8422B3C4" w:tentative="1">
      <w:start w:val="1"/>
      <w:numFmt w:val="bullet"/>
      <w:lvlText w:val="•"/>
      <w:lvlJc w:val="left"/>
      <w:pPr>
        <w:tabs>
          <w:tab w:val="num" w:pos="3600"/>
        </w:tabs>
        <w:ind w:left="3600" w:hanging="360"/>
      </w:pPr>
      <w:rPr>
        <w:rFonts w:ascii="Arial" w:hAnsi="Arial" w:hint="default"/>
      </w:rPr>
    </w:lvl>
    <w:lvl w:ilvl="5" w:tplc="F5D0CD28" w:tentative="1">
      <w:start w:val="1"/>
      <w:numFmt w:val="bullet"/>
      <w:lvlText w:val="•"/>
      <w:lvlJc w:val="left"/>
      <w:pPr>
        <w:tabs>
          <w:tab w:val="num" w:pos="4320"/>
        </w:tabs>
        <w:ind w:left="4320" w:hanging="360"/>
      </w:pPr>
      <w:rPr>
        <w:rFonts w:ascii="Arial" w:hAnsi="Arial" w:hint="default"/>
      </w:rPr>
    </w:lvl>
    <w:lvl w:ilvl="6" w:tplc="0CAC968C" w:tentative="1">
      <w:start w:val="1"/>
      <w:numFmt w:val="bullet"/>
      <w:lvlText w:val="•"/>
      <w:lvlJc w:val="left"/>
      <w:pPr>
        <w:tabs>
          <w:tab w:val="num" w:pos="5040"/>
        </w:tabs>
        <w:ind w:left="5040" w:hanging="360"/>
      </w:pPr>
      <w:rPr>
        <w:rFonts w:ascii="Arial" w:hAnsi="Arial" w:hint="default"/>
      </w:rPr>
    </w:lvl>
    <w:lvl w:ilvl="7" w:tplc="FA9828E4" w:tentative="1">
      <w:start w:val="1"/>
      <w:numFmt w:val="bullet"/>
      <w:lvlText w:val="•"/>
      <w:lvlJc w:val="left"/>
      <w:pPr>
        <w:tabs>
          <w:tab w:val="num" w:pos="5760"/>
        </w:tabs>
        <w:ind w:left="5760" w:hanging="360"/>
      </w:pPr>
      <w:rPr>
        <w:rFonts w:ascii="Arial" w:hAnsi="Arial" w:hint="default"/>
      </w:rPr>
    </w:lvl>
    <w:lvl w:ilvl="8" w:tplc="0E5051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A85679"/>
    <w:multiLevelType w:val="hybridMultilevel"/>
    <w:tmpl w:val="665AE378"/>
    <w:lvl w:ilvl="0" w:tplc="F51CF37A">
      <w:start w:val="1"/>
      <w:numFmt w:val="bullet"/>
      <w:lvlText w:val="•"/>
      <w:lvlJc w:val="left"/>
      <w:pPr>
        <w:tabs>
          <w:tab w:val="num" w:pos="720"/>
        </w:tabs>
        <w:ind w:left="720" w:hanging="360"/>
      </w:pPr>
      <w:rPr>
        <w:rFonts w:ascii="Arial" w:hAnsi="Arial" w:hint="default"/>
      </w:rPr>
    </w:lvl>
    <w:lvl w:ilvl="1" w:tplc="3BDE1720" w:tentative="1">
      <w:start w:val="1"/>
      <w:numFmt w:val="bullet"/>
      <w:lvlText w:val="•"/>
      <w:lvlJc w:val="left"/>
      <w:pPr>
        <w:tabs>
          <w:tab w:val="num" w:pos="1440"/>
        </w:tabs>
        <w:ind w:left="1440" w:hanging="360"/>
      </w:pPr>
      <w:rPr>
        <w:rFonts w:ascii="Arial" w:hAnsi="Arial" w:hint="default"/>
      </w:rPr>
    </w:lvl>
    <w:lvl w:ilvl="2" w:tplc="985C92DA" w:tentative="1">
      <w:start w:val="1"/>
      <w:numFmt w:val="bullet"/>
      <w:lvlText w:val="•"/>
      <w:lvlJc w:val="left"/>
      <w:pPr>
        <w:tabs>
          <w:tab w:val="num" w:pos="2160"/>
        </w:tabs>
        <w:ind w:left="2160" w:hanging="360"/>
      </w:pPr>
      <w:rPr>
        <w:rFonts w:ascii="Arial" w:hAnsi="Arial" w:hint="default"/>
      </w:rPr>
    </w:lvl>
    <w:lvl w:ilvl="3" w:tplc="445E4AF6" w:tentative="1">
      <w:start w:val="1"/>
      <w:numFmt w:val="bullet"/>
      <w:lvlText w:val="•"/>
      <w:lvlJc w:val="left"/>
      <w:pPr>
        <w:tabs>
          <w:tab w:val="num" w:pos="2880"/>
        </w:tabs>
        <w:ind w:left="2880" w:hanging="360"/>
      </w:pPr>
      <w:rPr>
        <w:rFonts w:ascii="Arial" w:hAnsi="Arial" w:hint="default"/>
      </w:rPr>
    </w:lvl>
    <w:lvl w:ilvl="4" w:tplc="2DD23968" w:tentative="1">
      <w:start w:val="1"/>
      <w:numFmt w:val="bullet"/>
      <w:lvlText w:val="•"/>
      <w:lvlJc w:val="left"/>
      <w:pPr>
        <w:tabs>
          <w:tab w:val="num" w:pos="3600"/>
        </w:tabs>
        <w:ind w:left="3600" w:hanging="360"/>
      </w:pPr>
      <w:rPr>
        <w:rFonts w:ascii="Arial" w:hAnsi="Arial" w:hint="default"/>
      </w:rPr>
    </w:lvl>
    <w:lvl w:ilvl="5" w:tplc="A7E43ED0" w:tentative="1">
      <w:start w:val="1"/>
      <w:numFmt w:val="bullet"/>
      <w:lvlText w:val="•"/>
      <w:lvlJc w:val="left"/>
      <w:pPr>
        <w:tabs>
          <w:tab w:val="num" w:pos="4320"/>
        </w:tabs>
        <w:ind w:left="4320" w:hanging="360"/>
      </w:pPr>
      <w:rPr>
        <w:rFonts w:ascii="Arial" w:hAnsi="Arial" w:hint="default"/>
      </w:rPr>
    </w:lvl>
    <w:lvl w:ilvl="6" w:tplc="306E7406" w:tentative="1">
      <w:start w:val="1"/>
      <w:numFmt w:val="bullet"/>
      <w:lvlText w:val="•"/>
      <w:lvlJc w:val="left"/>
      <w:pPr>
        <w:tabs>
          <w:tab w:val="num" w:pos="5040"/>
        </w:tabs>
        <w:ind w:left="5040" w:hanging="360"/>
      </w:pPr>
      <w:rPr>
        <w:rFonts w:ascii="Arial" w:hAnsi="Arial" w:hint="default"/>
      </w:rPr>
    </w:lvl>
    <w:lvl w:ilvl="7" w:tplc="8AFA09A8" w:tentative="1">
      <w:start w:val="1"/>
      <w:numFmt w:val="bullet"/>
      <w:lvlText w:val="•"/>
      <w:lvlJc w:val="left"/>
      <w:pPr>
        <w:tabs>
          <w:tab w:val="num" w:pos="5760"/>
        </w:tabs>
        <w:ind w:left="5760" w:hanging="360"/>
      </w:pPr>
      <w:rPr>
        <w:rFonts w:ascii="Arial" w:hAnsi="Arial" w:hint="default"/>
      </w:rPr>
    </w:lvl>
    <w:lvl w:ilvl="8" w:tplc="EF1ED3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BC307A"/>
    <w:multiLevelType w:val="hybridMultilevel"/>
    <w:tmpl w:val="DCF897CA"/>
    <w:lvl w:ilvl="0" w:tplc="C22CA4E8">
      <w:start w:val="1"/>
      <w:numFmt w:val="bullet"/>
      <w:lvlText w:val="•"/>
      <w:lvlJc w:val="left"/>
      <w:pPr>
        <w:tabs>
          <w:tab w:val="num" w:pos="720"/>
        </w:tabs>
        <w:ind w:left="720" w:hanging="360"/>
      </w:pPr>
      <w:rPr>
        <w:rFonts w:ascii="Arial" w:hAnsi="Arial" w:hint="default"/>
      </w:rPr>
    </w:lvl>
    <w:lvl w:ilvl="1" w:tplc="C0A86102" w:tentative="1">
      <w:start w:val="1"/>
      <w:numFmt w:val="bullet"/>
      <w:lvlText w:val="•"/>
      <w:lvlJc w:val="left"/>
      <w:pPr>
        <w:tabs>
          <w:tab w:val="num" w:pos="1440"/>
        </w:tabs>
        <w:ind w:left="1440" w:hanging="360"/>
      </w:pPr>
      <w:rPr>
        <w:rFonts w:ascii="Arial" w:hAnsi="Arial" w:hint="default"/>
      </w:rPr>
    </w:lvl>
    <w:lvl w:ilvl="2" w:tplc="E1A89A68" w:tentative="1">
      <w:start w:val="1"/>
      <w:numFmt w:val="bullet"/>
      <w:lvlText w:val="•"/>
      <w:lvlJc w:val="left"/>
      <w:pPr>
        <w:tabs>
          <w:tab w:val="num" w:pos="2160"/>
        </w:tabs>
        <w:ind w:left="2160" w:hanging="360"/>
      </w:pPr>
      <w:rPr>
        <w:rFonts w:ascii="Arial" w:hAnsi="Arial" w:hint="default"/>
      </w:rPr>
    </w:lvl>
    <w:lvl w:ilvl="3" w:tplc="0EA075B2" w:tentative="1">
      <w:start w:val="1"/>
      <w:numFmt w:val="bullet"/>
      <w:lvlText w:val="•"/>
      <w:lvlJc w:val="left"/>
      <w:pPr>
        <w:tabs>
          <w:tab w:val="num" w:pos="2880"/>
        </w:tabs>
        <w:ind w:left="2880" w:hanging="360"/>
      </w:pPr>
      <w:rPr>
        <w:rFonts w:ascii="Arial" w:hAnsi="Arial" w:hint="default"/>
      </w:rPr>
    </w:lvl>
    <w:lvl w:ilvl="4" w:tplc="A7889446" w:tentative="1">
      <w:start w:val="1"/>
      <w:numFmt w:val="bullet"/>
      <w:lvlText w:val="•"/>
      <w:lvlJc w:val="left"/>
      <w:pPr>
        <w:tabs>
          <w:tab w:val="num" w:pos="3600"/>
        </w:tabs>
        <w:ind w:left="3600" w:hanging="360"/>
      </w:pPr>
      <w:rPr>
        <w:rFonts w:ascii="Arial" w:hAnsi="Arial" w:hint="default"/>
      </w:rPr>
    </w:lvl>
    <w:lvl w:ilvl="5" w:tplc="B04E1ED6" w:tentative="1">
      <w:start w:val="1"/>
      <w:numFmt w:val="bullet"/>
      <w:lvlText w:val="•"/>
      <w:lvlJc w:val="left"/>
      <w:pPr>
        <w:tabs>
          <w:tab w:val="num" w:pos="4320"/>
        </w:tabs>
        <w:ind w:left="4320" w:hanging="360"/>
      </w:pPr>
      <w:rPr>
        <w:rFonts w:ascii="Arial" w:hAnsi="Arial" w:hint="default"/>
      </w:rPr>
    </w:lvl>
    <w:lvl w:ilvl="6" w:tplc="3B5CC59A" w:tentative="1">
      <w:start w:val="1"/>
      <w:numFmt w:val="bullet"/>
      <w:lvlText w:val="•"/>
      <w:lvlJc w:val="left"/>
      <w:pPr>
        <w:tabs>
          <w:tab w:val="num" w:pos="5040"/>
        </w:tabs>
        <w:ind w:left="5040" w:hanging="360"/>
      </w:pPr>
      <w:rPr>
        <w:rFonts w:ascii="Arial" w:hAnsi="Arial" w:hint="default"/>
      </w:rPr>
    </w:lvl>
    <w:lvl w:ilvl="7" w:tplc="48E84E50" w:tentative="1">
      <w:start w:val="1"/>
      <w:numFmt w:val="bullet"/>
      <w:lvlText w:val="•"/>
      <w:lvlJc w:val="left"/>
      <w:pPr>
        <w:tabs>
          <w:tab w:val="num" w:pos="5760"/>
        </w:tabs>
        <w:ind w:left="5760" w:hanging="360"/>
      </w:pPr>
      <w:rPr>
        <w:rFonts w:ascii="Arial" w:hAnsi="Arial" w:hint="default"/>
      </w:rPr>
    </w:lvl>
    <w:lvl w:ilvl="8" w:tplc="E390AF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3E6B7B"/>
    <w:multiLevelType w:val="hybridMultilevel"/>
    <w:tmpl w:val="3FA893FE"/>
    <w:lvl w:ilvl="0" w:tplc="F43A1166">
      <w:start w:val="1"/>
      <w:numFmt w:val="bullet"/>
      <w:lvlText w:val="•"/>
      <w:lvlJc w:val="left"/>
      <w:pPr>
        <w:tabs>
          <w:tab w:val="num" w:pos="720"/>
        </w:tabs>
        <w:ind w:left="720" w:hanging="360"/>
      </w:pPr>
      <w:rPr>
        <w:rFonts w:ascii="Arial" w:hAnsi="Arial" w:hint="default"/>
      </w:rPr>
    </w:lvl>
    <w:lvl w:ilvl="1" w:tplc="B8F4D840" w:tentative="1">
      <w:start w:val="1"/>
      <w:numFmt w:val="bullet"/>
      <w:lvlText w:val="•"/>
      <w:lvlJc w:val="left"/>
      <w:pPr>
        <w:tabs>
          <w:tab w:val="num" w:pos="1440"/>
        </w:tabs>
        <w:ind w:left="1440" w:hanging="360"/>
      </w:pPr>
      <w:rPr>
        <w:rFonts w:ascii="Arial" w:hAnsi="Arial" w:hint="default"/>
      </w:rPr>
    </w:lvl>
    <w:lvl w:ilvl="2" w:tplc="AFE443B0" w:tentative="1">
      <w:start w:val="1"/>
      <w:numFmt w:val="bullet"/>
      <w:lvlText w:val="•"/>
      <w:lvlJc w:val="left"/>
      <w:pPr>
        <w:tabs>
          <w:tab w:val="num" w:pos="2160"/>
        </w:tabs>
        <w:ind w:left="2160" w:hanging="360"/>
      </w:pPr>
      <w:rPr>
        <w:rFonts w:ascii="Arial" w:hAnsi="Arial" w:hint="default"/>
      </w:rPr>
    </w:lvl>
    <w:lvl w:ilvl="3" w:tplc="0D526EA0" w:tentative="1">
      <w:start w:val="1"/>
      <w:numFmt w:val="bullet"/>
      <w:lvlText w:val="•"/>
      <w:lvlJc w:val="left"/>
      <w:pPr>
        <w:tabs>
          <w:tab w:val="num" w:pos="2880"/>
        </w:tabs>
        <w:ind w:left="2880" w:hanging="360"/>
      </w:pPr>
      <w:rPr>
        <w:rFonts w:ascii="Arial" w:hAnsi="Arial" w:hint="default"/>
      </w:rPr>
    </w:lvl>
    <w:lvl w:ilvl="4" w:tplc="5D2E423C" w:tentative="1">
      <w:start w:val="1"/>
      <w:numFmt w:val="bullet"/>
      <w:lvlText w:val="•"/>
      <w:lvlJc w:val="left"/>
      <w:pPr>
        <w:tabs>
          <w:tab w:val="num" w:pos="3600"/>
        </w:tabs>
        <w:ind w:left="3600" w:hanging="360"/>
      </w:pPr>
      <w:rPr>
        <w:rFonts w:ascii="Arial" w:hAnsi="Arial" w:hint="default"/>
      </w:rPr>
    </w:lvl>
    <w:lvl w:ilvl="5" w:tplc="6492B820" w:tentative="1">
      <w:start w:val="1"/>
      <w:numFmt w:val="bullet"/>
      <w:lvlText w:val="•"/>
      <w:lvlJc w:val="left"/>
      <w:pPr>
        <w:tabs>
          <w:tab w:val="num" w:pos="4320"/>
        </w:tabs>
        <w:ind w:left="4320" w:hanging="360"/>
      </w:pPr>
      <w:rPr>
        <w:rFonts w:ascii="Arial" w:hAnsi="Arial" w:hint="default"/>
      </w:rPr>
    </w:lvl>
    <w:lvl w:ilvl="6" w:tplc="25BC08BA" w:tentative="1">
      <w:start w:val="1"/>
      <w:numFmt w:val="bullet"/>
      <w:lvlText w:val="•"/>
      <w:lvlJc w:val="left"/>
      <w:pPr>
        <w:tabs>
          <w:tab w:val="num" w:pos="5040"/>
        </w:tabs>
        <w:ind w:left="5040" w:hanging="360"/>
      </w:pPr>
      <w:rPr>
        <w:rFonts w:ascii="Arial" w:hAnsi="Arial" w:hint="default"/>
      </w:rPr>
    </w:lvl>
    <w:lvl w:ilvl="7" w:tplc="2A264DD4" w:tentative="1">
      <w:start w:val="1"/>
      <w:numFmt w:val="bullet"/>
      <w:lvlText w:val="•"/>
      <w:lvlJc w:val="left"/>
      <w:pPr>
        <w:tabs>
          <w:tab w:val="num" w:pos="5760"/>
        </w:tabs>
        <w:ind w:left="5760" w:hanging="360"/>
      </w:pPr>
      <w:rPr>
        <w:rFonts w:ascii="Arial" w:hAnsi="Arial" w:hint="default"/>
      </w:rPr>
    </w:lvl>
    <w:lvl w:ilvl="8" w:tplc="3470F8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3A6E3F"/>
    <w:multiLevelType w:val="hybridMultilevel"/>
    <w:tmpl w:val="8304B950"/>
    <w:lvl w:ilvl="0" w:tplc="CA3AB784">
      <w:start w:val="1"/>
      <w:numFmt w:val="bullet"/>
      <w:lvlText w:val="•"/>
      <w:lvlJc w:val="left"/>
      <w:pPr>
        <w:tabs>
          <w:tab w:val="num" w:pos="720"/>
        </w:tabs>
        <w:ind w:left="720" w:hanging="360"/>
      </w:pPr>
      <w:rPr>
        <w:rFonts w:ascii="Arial" w:hAnsi="Arial" w:hint="default"/>
      </w:rPr>
    </w:lvl>
    <w:lvl w:ilvl="1" w:tplc="F0E8871E" w:tentative="1">
      <w:start w:val="1"/>
      <w:numFmt w:val="bullet"/>
      <w:lvlText w:val="•"/>
      <w:lvlJc w:val="left"/>
      <w:pPr>
        <w:tabs>
          <w:tab w:val="num" w:pos="1440"/>
        </w:tabs>
        <w:ind w:left="1440" w:hanging="360"/>
      </w:pPr>
      <w:rPr>
        <w:rFonts w:ascii="Arial" w:hAnsi="Arial" w:hint="default"/>
      </w:rPr>
    </w:lvl>
    <w:lvl w:ilvl="2" w:tplc="05A0263E" w:tentative="1">
      <w:start w:val="1"/>
      <w:numFmt w:val="bullet"/>
      <w:lvlText w:val="•"/>
      <w:lvlJc w:val="left"/>
      <w:pPr>
        <w:tabs>
          <w:tab w:val="num" w:pos="2160"/>
        </w:tabs>
        <w:ind w:left="2160" w:hanging="360"/>
      </w:pPr>
      <w:rPr>
        <w:rFonts w:ascii="Arial" w:hAnsi="Arial" w:hint="default"/>
      </w:rPr>
    </w:lvl>
    <w:lvl w:ilvl="3" w:tplc="5EBA6A74" w:tentative="1">
      <w:start w:val="1"/>
      <w:numFmt w:val="bullet"/>
      <w:lvlText w:val="•"/>
      <w:lvlJc w:val="left"/>
      <w:pPr>
        <w:tabs>
          <w:tab w:val="num" w:pos="2880"/>
        </w:tabs>
        <w:ind w:left="2880" w:hanging="360"/>
      </w:pPr>
      <w:rPr>
        <w:rFonts w:ascii="Arial" w:hAnsi="Arial" w:hint="default"/>
      </w:rPr>
    </w:lvl>
    <w:lvl w:ilvl="4" w:tplc="4A1C85CE" w:tentative="1">
      <w:start w:val="1"/>
      <w:numFmt w:val="bullet"/>
      <w:lvlText w:val="•"/>
      <w:lvlJc w:val="left"/>
      <w:pPr>
        <w:tabs>
          <w:tab w:val="num" w:pos="3600"/>
        </w:tabs>
        <w:ind w:left="3600" w:hanging="360"/>
      </w:pPr>
      <w:rPr>
        <w:rFonts w:ascii="Arial" w:hAnsi="Arial" w:hint="default"/>
      </w:rPr>
    </w:lvl>
    <w:lvl w:ilvl="5" w:tplc="C3EE3738" w:tentative="1">
      <w:start w:val="1"/>
      <w:numFmt w:val="bullet"/>
      <w:lvlText w:val="•"/>
      <w:lvlJc w:val="left"/>
      <w:pPr>
        <w:tabs>
          <w:tab w:val="num" w:pos="4320"/>
        </w:tabs>
        <w:ind w:left="4320" w:hanging="360"/>
      </w:pPr>
      <w:rPr>
        <w:rFonts w:ascii="Arial" w:hAnsi="Arial" w:hint="default"/>
      </w:rPr>
    </w:lvl>
    <w:lvl w:ilvl="6" w:tplc="EEEC96B8" w:tentative="1">
      <w:start w:val="1"/>
      <w:numFmt w:val="bullet"/>
      <w:lvlText w:val="•"/>
      <w:lvlJc w:val="left"/>
      <w:pPr>
        <w:tabs>
          <w:tab w:val="num" w:pos="5040"/>
        </w:tabs>
        <w:ind w:left="5040" w:hanging="360"/>
      </w:pPr>
      <w:rPr>
        <w:rFonts w:ascii="Arial" w:hAnsi="Arial" w:hint="default"/>
      </w:rPr>
    </w:lvl>
    <w:lvl w:ilvl="7" w:tplc="A664E76A" w:tentative="1">
      <w:start w:val="1"/>
      <w:numFmt w:val="bullet"/>
      <w:lvlText w:val="•"/>
      <w:lvlJc w:val="left"/>
      <w:pPr>
        <w:tabs>
          <w:tab w:val="num" w:pos="5760"/>
        </w:tabs>
        <w:ind w:left="5760" w:hanging="360"/>
      </w:pPr>
      <w:rPr>
        <w:rFonts w:ascii="Arial" w:hAnsi="Arial" w:hint="default"/>
      </w:rPr>
    </w:lvl>
    <w:lvl w:ilvl="8" w:tplc="550876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C13C6D"/>
    <w:multiLevelType w:val="hybridMultilevel"/>
    <w:tmpl w:val="AA2C0C4A"/>
    <w:lvl w:ilvl="0" w:tplc="CEBC8644">
      <w:start w:val="1"/>
      <w:numFmt w:val="bullet"/>
      <w:lvlText w:val="•"/>
      <w:lvlJc w:val="left"/>
      <w:pPr>
        <w:tabs>
          <w:tab w:val="num" w:pos="720"/>
        </w:tabs>
        <w:ind w:left="720" w:hanging="360"/>
      </w:pPr>
      <w:rPr>
        <w:rFonts w:ascii="Arial" w:hAnsi="Arial" w:hint="default"/>
      </w:rPr>
    </w:lvl>
    <w:lvl w:ilvl="1" w:tplc="69541EF6" w:tentative="1">
      <w:start w:val="1"/>
      <w:numFmt w:val="bullet"/>
      <w:lvlText w:val="•"/>
      <w:lvlJc w:val="left"/>
      <w:pPr>
        <w:tabs>
          <w:tab w:val="num" w:pos="1440"/>
        </w:tabs>
        <w:ind w:left="1440" w:hanging="360"/>
      </w:pPr>
      <w:rPr>
        <w:rFonts w:ascii="Arial" w:hAnsi="Arial" w:hint="default"/>
      </w:rPr>
    </w:lvl>
    <w:lvl w:ilvl="2" w:tplc="49FA6B74" w:tentative="1">
      <w:start w:val="1"/>
      <w:numFmt w:val="bullet"/>
      <w:lvlText w:val="•"/>
      <w:lvlJc w:val="left"/>
      <w:pPr>
        <w:tabs>
          <w:tab w:val="num" w:pos="2160"/>
        </w:tabs>
        <w:ind w:left="2160" w:hanging="360"/>
      </w:pPr>
      <w:rPr>
        <w:rFonts w:ascii="Arial" w:hAnsi="Arial" w:hint="default"/>
      </w:rPr>
    </w:lvl>
    <w:lvl w:ilvl="3" w:tplc="ABEE783C" w:tentative="1">
      <w:start w:val="1"/>
      <w:numFmt w:val="bullet"/>
      <w:lvlText w:val="•"/>
      <w:lvlJc w:val="left"/>
      <w:pPr>
        <w:tabs>
          <w:tab w:val="num" w:pos="2880"/>
        </w:tabs>
        <w:ind w:left="2880" w:hanging="360"/>
      </w:pPr>
      <w:rPr>
        <w:rFonts w:ascii="Arial" w:hAnsi="Arial" w:hint="default"/>
      </w:rPr>
    </w:lvl>
    <w:lvl w:ilvl="4" w:tplc="2E8AD73C" w:tentative="1">
      <w:start w:val="1"/>
      <w:numFmt w:val="bullet"/>
      <w:lvlText w:val="•"/>
      <w:lvlJc w:val="left"/>
      <w:pPr>
        <w:tabs>
          <w:tab w:val="num" w:pos="3600"/>
        </w:tabs>
        <w:ind w:left="3600" w:hanging="360"/>
      </w:pPr>
      <w:rPr>
        <w:rFonts w:ascii="Arial" w:hAnsi="Arial" w:hint="default"/>
      </w:rPr>
    </w:lvl>
    <w:lvl w:ilvl="5" w:tplc="A1443564" w:tentative="1">
      <w:start w:val="1"/>
      <w:numFmt w:val="bullet"/>
      <w:lvlText w:val="•"/>
      <w:lvlJc w:val="left"/>
      <w:pPr>
        <w:tabs>
          <w:tab w:val="num" w:pos="4320"/>
        </w:tabs>
        <w:ind w:left="4320" w:hanging="360"/>
      </w:pPr>
      <w:rPr>
        <w:rFonts w:ascii="Arial" w:hAnsi="Arial" w:hint="default"/>
      </w:rPr>
    </w:lvl>
    <w:lvl w:ilvl="6" w:tplc="A2288122" w:tentative="1">
      <w:start w:val="1"/>
      <w:numFmt w:val="bullet"/>
      <w:lvlText w:val="•"/>
      <w:lvlJc w:val="left"/>
      <w:pPr>
        <w:tabs>
          <w:tab w:val="num" w:pos="5040"/>
        </w:tabs>
        <w:ind w:left="5040" w:hanging="360"/>
      </w:pPr>
      <w:rPr>
        <w:rFonts w:ascii="Arial" w:hAnsi="Arial" w:hint="default"/>
      </w:rPr>
    </w:lvl>
    <w:lvl w:ilvl="7" w:tplc="76F2A2FA" w:tentative="1">
      <w:start w:val="1"/>
      <w:numFmt w:val="bullet"/>
      <w:lvlText w:val="•"/>
      <w:lvlJc w:val="left"/>
      <w:pPr>
        <w:tabs>
          <w:tab w:val="num" w:pos="5760"/>
        </w:tabs>
        <w:ind w:left="5760" w:hanging="360"/>
      </w:pPr>
      <w:rPr>
        <w:rFonts w:ascii="Arial" w:hAnsi="Arial" w:hint="default"/>
      </w:rPr>
    </w:lvl>
    <w:lvl w:ilvl="8" w:tplc="FAAAD5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5F34F7"/>
    <w:multiLevelType w:val="hybridMultilevel"/>
    <w:tmpl w:val="63EE217C"/>
    <w:lvl w:ilvl="0" w:tplc="16F8A8C2">
      <w:start w:val="1"/>
      <w:numFmt w:val="bullet"/>
      <w:lvlText w:val="•"/>
      <w:lvlJc w:val="left"/>
      <w:pPr>
        <w:tabs>
          <w:tab w:val="num" w:pos="720"/>
        </w:tabs>
        <w:ind w:left="720" w:hanging="360"/>
      </w:pPr>
      <w:rPr>
        <w:rFonts w:ascii="Arial" w:hAnsi="Arial" w:hint="default"/>
      </w:rPr>
    </w:lvl>
    <w:lvl w:ilvl="1" w:tplc="C32AC2AC" w:tentative="1">
      <w:start w:val="1"/>
      <w:numFmt w:val="bullet"/>
      <w:lvlText w:val="•"/>
      <w:lvlJc w:val="left"/>
      <w:pPr>
        <w:tabs>
          <w:tab w:val="num" w:pos="1440"/>
        </w:tabs>
        <w:ind w:left="1440" w:hanging="360"/>
      </w:pPr>
      <w:rPr>
        <w:rFonts w:ascii="Arial" w:hAnsi="Arial" w:hint="default"/>
      </w:rPr>
    </w:lvl>
    <w:lvl w:ilvl="2" w:tplc="BD620F46" w:tentative="1">
      <w:start w:val="1"/>
      <w:numFmt w:val="bullet"/>
      <w:lvlText w:val="•"/>
      <w:lvlJc w:val="left"/>
      <w:pPr>
        <w:tabs>
          <w:tab w:val="num" w:pos="2160"/>
        </w:tabs>
        <w:ind w:left="2160" w:hanging="360"/>
      </w:pPr>
      <w:rPr>
        <w:rFonts w:ascii="Arial" w:hAnsi="Arial" w:hint="default"/>
      </w:rPr>
    </w:lvl>
    <w:lvl w:ilvl="3" w:tplc="43603D62" w:tentative="1">
      <w:start w:val="1"/>
      <w:numFmt w:val="bullet"/>
      <w:lvlText w:val="•"/>
      <w:lvlJc w:val="left"/>
      <w:pPr>
        <w:tabs>
          <w:tab w:val="num" w:pos="2880"/>
        </w:tabs>
        <w:ind w:left="2880" w:hanging="360"/>
      </w:pPr>
      <w:rPr>
        <w:rFonts w:ascii="Arial" w:hAnsi="Arial" w:hint="default"/>
      </w:rPr>
    </w:lvl>
    <w:lvl w:ilvl="4" w:tplc="51963FDC" w:tentative="1">
      <w:start w:val="1"/>
      <w:numFmt w:val="bullet"/>
      <w:lvlText w:val="•"/>
      <w:lvlJc w:val="left"/>
      <w:pPr>
        <w:tabs>
          <w:tab w:val="num" w:pos="3600"/>
        </w:tabs>
        <w:ind w:left="3600" w:hanging="360"/>
      </w:pPr>
      <w:rPr>
        <w:rFonts w:ascii="Arial" w:hAnsi="Arial" w:hint="default"/>
      </w:rPr>
    </w:lvl>
    <w:lvl w:ilvl="5" w:tplc="4858ACFA" w:tentative="1">
      <w:start w:val="1"/>
      <w:numFmt w:val="bullet"/>
      <w:lvlText w:val="•"/>
      <w:lvlJc w:val="left"/>
      <w:pPr>
        <w:tabs>
          <w:tab w:val="num" w:pos="4320"/>
        </w:tabs>
        <w:ind w:left="4320" w:hanging="360"/>
      </w:pPr>
      <w:rPr>
        <w:rFonts w:ascii="Arial" w:hAnsi="Arial" w:hint="default"/>
      </w:rPr>
    </w:lvl>
    <w:lvl w:ilvl="6" w:tplc="7726617A" w:tentative="1">
      <w:start w:val="1"/>
      <w:numFmt w:val="bullet"/>
      <w:lvlText w:val="•"/>
      <w:lvlJc w:val="left"/>
      <w:pPr>
        <w:tabs>
          <w:tab w:val="num" w:pos="5040"/>
        </w:tabs>
        <w:ind w:left="5040" w:hanging="360"/>
      </w:pPr>
      <w:rPr>
        <w:rFonts w:ascii="Arial" w:hAnsi="Arial" w:hint="default"/>
      </w:rPr>
    </w:lvl>
    <w:lvl w:ilvl="7" w:tplc="DD1C0650" w:tentative="1">
      <w:start w:val="1"/>
      <w:numFmt w:val="bullet"/>
      <w:lvlText w:val="•"/>
      <w:lvlJc w:val="left"/>
      <w:pPr>
        <w:tabs>
          <w:tab w:val="num" w:pos="5760"/>
        </w:tabs>
        <w:ind w:left="5760" w:hanging="360"/>
      </w:pPr>
      <w:rPr>
        <w:rFonts w:ascii="Arial" w:hAnsi="Arial" w:hint="default"/>
      </w:rPr>
    </w:lvl>
    <w:lvl w:ilvl="8" w:tplc="8DE4CB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854BFD"/>
    <w:multiLevelType w:val="hybridMultilevel"/>
    <w:tmpl w:val="DE00219A"/>
    <w:lvl w:ilvl="0" w:tplc="79867B1A">
      <w:start w:val="1"/>
      <w:numFmt w:val="bullet"/>
      <w:lvlText w:val="•"/>
      <w:lvlJc w:val="left"/>
      <w:pPr>
        <w:tabs>
          <w:tab w:val="num" w:pos="720"/>
        </w:tabs>
        <w:ind w:left="720" w:hanging="360"/>
      </w:pPr>
      <w:rPr>
        <w:rFonts w:ascii="Arial" w:hAnsi="Arial" w:hint="default"/>
      </w:rPr>
    </w:lvl>
    <w:lvl w:ilvl="1" w:tplc="0D7EF72E" w:tentative="1">
      <w:start w:val="1"/>
      <w:numFmt w:val="bullet"/>
      <w:lvlText w:val="•"/>
      <w:lvlJc w:val="left"/>
      <w:pPr>
        <w:tabs>
          <w:tab w:val="num" w:pos="1440"/>
        </w:tabs>
        <w:ind w:left="1440" w:hanging="360"/>
      </w:pPr>
      <w:rPr>
        <w:rFonts w:ascii="Arial" w:hAnsi="Arial" w:hint="default"/>
      </w:rPr>
    </w:lvl>
    <w:lvl w:ilvl="2" w:tplc="58040162" w:tentative="1">
      <w:start w:val="1"/>
      <w:numFmt w:val="bullet"/>
      <w:lvlText w:val="•"/>
      <w:lvlJc w:val="left"/>
      <w:pPr>
        <w:tabs>
          <w:tab w:val="num" w:pos="2160"/>
        </w:tabs>
        <w:ind w:left="2160" w:hanging="360"/>
      </w:pPr>
      <w:rPr>
        <w:rFonts w:ascii="Arial" w:hAnsi="Arial" w:hint="default"/>
      </w:rPr>
    </w:lvl>
    <w:lvl w:ilvl="3" w:tplc="7298B196" w:tentative="1">
      <w:start w:val="1"/>
      <w:numFmt w:val="bullet"/>
      <w:lvlText w:val="•"/>
      <w:lvlJc w:val="left"/>
      <w:pPr>
        <w:tabs>
          <w:tab w:val="num" w:pos="2880"/>
        </w:tabs>
        <w:ind w:left="2880" w:hanging="360"/>
      </w:pPr>
      <w:rPr>
        <w:rFonts w:ascii="Arial" w:hAnsi="Arial" w:hint="default"/>
      </w:rPr>
    </w:lvl>
    <w:lvl w:ilvl="4" w:tplc="6E0C3718" w:tentative="1">
      <w:start w:val="1"/>
      <w:numFmt w:val="bullet"/>
      <w:lvlText w:val="•"/>
      <w:lvlJc w:val="left"/>
      <w:pPr>
        <w:tabs>
          <w:tab w:val="num" w:pos="3600"/>
        </w:tabs>
        <w:ind w:left="3600" w:hanging="360"/>
      </w:pPr>
      <w:rPr>
        <w:rFonts w:ascii="Arial" w:hAnsi="Arial" w:hint="default"/>
      </w:rPr>
    </w:lvl>
    <w:lvl w:ilvl="5" w:tplc="019E4E2C" w:tentative="1">
      <w:start w:val="1"/>
      <w:numFmt w:val="bullet"/>
      <w:lvlText w:val="•"/>
      <w:lvlJc w:val="left"/>
      <w:pPr>
        <w:tabs>
          <w:tab w:val="num" w:pos="4320"/>
        </w:tabs>
        <w:ind w:left="4320" w:hanging="360"/>
      </w:pPr>
      <w:rPr>
        <w:rFonts w:ascii="Arial" w:hAnsi="Arial" w:hint="default"/>
      </w:rPr>
    </w:lvl>
    <w:lvl w:ilvl="6" w:tplc="4A30A0E8" w:tentative="1">
      <w:start w:val="1"/>
      <w:numFmt w:val="bullet"/>
      <w:lvlText w:val="•"/>
      <w:lvlJc w:val="left"/>
      <w:pPr>
        <w:tabs>
          <w:tab w:val="num" w:pos="5040"/>
        </w:tabs>
        <w:ind w:left="5040" w:hanging="360"/>
      </w:pPr>
      <w:rPr>
        <w:rFonts w:ascii="Arial" w:hAnsi="Arial" w:hint="default"/>
      </w:rPr>
    </w:lvl>
    <w:lvl w:ilvl="7" w:tplc="681C7CB2" w:tentative="1">
      <w:start w:val="1"/>
      <w:numFmt w:val="bullet"/>
      <w:lvlText w:val="•"/>
      <w:lvlJc w:val="left"/>
      <w:pPr>
        <w:tabs>
          <w:tab w:val="num" w:pos="5760"/>
        </w:tabs>
        <w:ind w:left="5760" w:hanging="360"/>
      </w:pPr>
      <w:rPr>
        <w:rFonts w:ascii="Arial" w:hAnsi="Arial" w:hint="default"/>
      </w:rPr>
    </w:lvl>
    <w:lvl w:ilvl="8" w:tplc="2A869C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EE4ED3"/>
    <w:multiLevelType w:val="hybridMultilevel"/>
    <w:tmpl w:val="5BB6F2EE"/>
    <w:lvl w:ilvl="0" w:tplc="1CCC1E6A">
      <w:start w:val="1"/>
      <w:numFmt w:val="bullet"/>
      <w:lvlText w:val="•"/>
      <w:lvlJc w:val="left"/>
      <w:pPr>
        <w:tabs>
          <w:tab w:val="num" w:pos="720"/>
        </w:tabs>
        <w:ind w:left="720" w:hanging="360"/>
      </w:pPr>
      <w:rPr>
        <w:rFonts w:ascii="Arial" w:hAnsi="Arial" w:hint="default"/>
      </w:rPr>
    </w:lvl>
    <w:lvl w:ilvl="1" w:tplc="1878F95E" w:tentative="1">
      <w:start w:val="1"/>
      <w:numFmt w:val="bullet"/>
      <w:lvlText w:val="•"/>
      <w:lvlJc w:val="left"/>
      <w:pPr>
        <w:tabs>
          <w:tab w:val="num" w:pos="1440"/>
        </w:tabs>
        <w:ind w:left="1440" w:hanging="360"/>
      </w:pPr>
      <w:rPr>
        <w:rFonts w:ascii="Arial" w:hAnsi="Arial" w:hint="default"/>
      </w:rPr>
    </w:lvl>
    <w:lvl w:ilvl="2" w:tplc="4E767B60" w:tentative="1">
      <w:start w:val="1"/>
      <w:numFmt w:val="bullet"/>
      <w:lvlText w:val="•"/>
      <w:lvlJc w:val="left"/>
      <w:pPr>
        <w:tabs>
          <w:tab w:val="num" w:pos="2160"/>
        </w:tabs>
        <w:ind w:left="2160" w:hanging="360"/>
      </w:pPr>
      <w:rPr>
        <w:rFonts w:ascii="Arial" w:hAnsi="Arial" w:hint="default"/>
      </w:rPr>
    </w:lvl>
    <w:lvl w:ilvl="3" w:tplc="A202A82C" w:tentative="1">
      <w:start w:val="1"/>
      <w:numFmt w:val="bullet"/>
      <w:lvlText w:val="•"/>
      <w:lvlJc w:val="left"/>
      <w:pPr>
        <w:tabs>
          <w:tab w:val="num" w:pos="2880"/>
        </w:tabs>
        <w:ind w:left="2880" w:hanging="360"/>
      </w:pPr>
      <w:rPr>
        <w:rFonts w:ascii="Arial" w:hAnsi="Arial" w:hint="default"/>
      </w:rPr>
    </w:lvl>
    <w:lvl w:ilvl="4" w:tplc="09B6D0C2" w:tentative="1">
      <w:start w:val="1"/>
      <w:numFmt w:val="bullet"/>
      <w:lvlText w:val="•"/>
      <w:lvlJc w:val="left"/>
      <w:pPr>
        <w:tabs>
          <w:tab w:val="num" w:pos="3600"/>
        </w:tabs>
        <w:ind w:left="3600" w:hanging="360"/>
      </w:pPr>
      <w:rPr>
        <w:rFonts w:ascii="Arial" w:hAnsi="Arial" w:hint="default"/>
      </w:rPr>
    </w:lvl>
    <w:lvl w:ilvl="5" w:tplc="5FB044AC" w:tentative="1">
      <w:start w:val="1"/>
      <w:numFmt w:val="bullet"/>
      <w:lvlText w:val="•"/>
      <w:lvlJc w:val="left"/>
      <w:pPr>
        <w:tabs>
          <w:tab w:val="num" w:pos="4320"/>
        </w:tabs>
        <w:ind w:left="4320" w:hanging="360"/>
      </w:pPr>
      <w:rPr>
        <w:rFonts w:ascii="Arial" w:hAnsi="Arial" w:hint="default"/>
      </w:rPr>
    </w:lvl>
    <w:lvl w:ilvl="6" w:tplc="F51CC088" w:tentative="1">
      <w:start w:val="1"/>
      <w:numFmt w:val="bullet"/>
      <w:lvlText w:val="•"/>
      <w:lvlJc w:val="left"/>
      <w:pPr>
        <w:tabs>
          <w:tab w:val="num" w:pos="5040"/>
        </w:tabs>
        <w:ind w:left="5040" w:hanging="360"/>
      </w:pPr>
      <w:rPr>
        <w:rFonts w:ascii="Arial" w:hAnsi="Arial" w:hint="default"/>
      </w:rPr>
    </w:lvl>
    <w:lvl w:ilvl="7" w:tplc="BCC43CDE" w:tentative="1">
      <w:start w:val="1"/>
      <w:numFmt w:val="bullet"/>
      <w:lvlText w:val="•"/>
      <w:lvlJc w:val="left"/>
      <w:pPr>
        <w:tabs>
          <w:tab w:val="num" w:pos="5760"/>
        </w:tabs>
        <w:ind w:left="5760" w:hanging="360"/>
      </w:pPr>
      <w:rPr>
        <w:rFonts w:ascii="Arial" w:hAnsi="Arial" w:hint="default"/>
      </w:rPr>
    </w:lvl>
    <w:lvl w:ilvl="8" w:tplc="8DEC17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4B5123"/>
    <w:multiLevelType w:val="hybridMultilevel"/>
    <w:tmpl w:val="04209A72"/>
    <w:lvl w:ilvl="0" w:tplc="84B2337C">
      <w:start w:val="1"/>
      <w:numFmt w:val="bullet"/>
      <w:lvlText w:val="•"/>
      <w:lvlJc w:val="left"/>
      <w:pPr>
        <w:tabs>
          <w:tab w:val="num" w:pos="720"/>
        </w:tabs>
        <w:ind w:left="720" w:hanging="360"/>
      </w:pPr>
      <w:rPr>
        <w:rFonts w:ascii="Arial" w:hAnsi="Arial" w:hint="default"/>
      </w:rPr>
    </w:lvl>
    <w:lvl w:ilvl="1" w:tplc="7E260E9C" w:tentative="1">
      <w:start w:val="1"/>
      <w:numFmt w:val="bullet"/>
      <w:lvlText w:val="•"/>
      <w:lvlJc w:val="left"/>
      <w:pPr>
        <w:tabs>
          <w:tab w:val="num" w:pos="1440"/>
        </w:tabs>
        <w:ind w:left="1440" w:hanging="360"/>
      </w:pPr>
      <w:rPr>
        <w:rFonts w:ascii="Arial" w:hAnsi="Arial" w:hint="default"/>
      </w:rPr>
    </w:lvl>
    <w:lvl w:ilvl="2" w:tplc="FA02A1F4" w:tentative="1">
      <w:start w:val="1"/>
      <w:numFmt w:val="bullet"/>
      <w:lvlText w:val="•"/>
      <w:lvlJc w:val="left"/>
      <w:pPr>
        <w:tabs>
          <w:tab w:val="num" w:pos="2160"/>
        </w:tabs>
        <w:ind w:left="2160" w:hanging="360"/>
      </w:pPr>
      <w:rPr>
        <w:rFonts w:ascii="Arial" w:hAnsi="Arial" w:hint="default"/>
      </w:rPr>
    </w:lvl>
    <w:lvl w:ilvl="3" w:tplc="821E5D06" w:tentative="1">
      <w:start w:val="1"/>
      <w:numFmt w:val="bullet"/>
      <w:lvlText w:val="•"/>
      <w:lvlJc w:val="left"/>
      <w:pPr>
        <w:tabs>
          <w:tab w:val="num" w:pos="2880"/>
        </w:tabs>
        <w:ind w:left="2880" w:hanging="360"/>
      </w:pPr>
      <w:rPr>
        <w:rFonts w:ascii="Arial" w:hAnsi="Arial" w:hint="default"/>
      </w:rPr>
    </w:lvl>
    <w:lvl w:ilvl="4" w:tplc="0ECC2054" w:tentative="1">
      <w:start w:val="1"/>
      <w:numFmt w:val="bullet"/>
      <w:lvlText w:val="•"/>
      <w:lvlJc w:val="left"/>
      <w:pPr>
        <w:tabs>
          <w:tab w:val="num" w:pos="3600"/>
        </w:tabs>
        <w:ind w:left="3600" w:hanging="360"/>
      </w:pPr>
      <w:rPr>
        <w:rFonts w:ascii="Arial" w:hAnsi="Arial" w:hint="default"/>
      </w:rPr>
    </w:lvl>
    <w:lvl w:ilvl="5" w:tplc="A144536E" w:tentative="1">
      <w:start w:val="1"/>
      <w:numFmt w:val="bullet"/>
      <w:lvlText w:val="•"/>
      <w:lvlJc w:val="left"/>
      <w:pPr>
        <w:tabs>
          <w:tab w:val="num" w:pos="4320"/>
        </w:tabs>
        <w:ind w:left="4320" w:hanging="360"/>
      </w:pPr>
      <w:rPr>
        <w:rFonts w:ascii="Arial" w:hAnsi="Arial" w:hint="default"/>
      </w:rPr>
    </w:lvl>
    <w:lvl w:ilvl="6" w:tplc="1BC01500" w:tentative="1">
      <w:start w:val="1"/>
      <w:numFmt w:val="bullet"/>
      <w:lvlText w:val="•"/>
      <w:lvlJc w:val="left"/>
      <w:pPr>
        <w:tabs>
          <w:tab w:val="num" w:pos="5040"/>
        </w:tabs>
        <w:ind w:left="5040" w:hanging="360"/>
      </w:pPr>
      <w:rPr>
        <w:rFonts w:ascii="Arial" w:hAnsi="Arial" w:hint="default"/>
      </w:rPr>
    </w:lvl>
    <w:lvl w:ilvl="7" w:tplc="18386D68" w:tentative="1">
      <w:start w:val="1"/>
      <w:numFmt w:val="bullet"/>
      <w:lvlText w:val="•"/>
      <w:lvlJc w:val="left"/>
      <w:pPr>
        <w:tabs>
          <w:tab w:val="num" w:pos="5760"/>
        </w:tabs>
        <w:ind w:left="5760" w:hanging="360"/>
      </w:pPr>
      <w:rPr>
        <w:rFonts w:ascii="Arial" w:hAnsi="Arial" w:hint="default"/>
      </w:rPr>
    </w:lvl>
    <w:lvl w:ilvl="8" w:tplc="91C854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81628FF"/>
    <w:multiLevelType w:val="hybridMultilevel"/>
    <w:tmpl w:val="CF46704C"/>
    <w:lvl w:ilvl="0" w:tplc="6EE0F334">
      <w:start w:val="1"/>
      <w:numFmt w:val="bullet"/>
      <w:lvlText w:val="•"/>
      <w:lvlJc w:val="left"/>
      <w:pPr>
        <w:tabs>
          <w:tab w:val="num" w:pos="720"/>
        </w:tabs>
        <w:ind w:left="720" w:hanging="360"/>
      </w:pPr>
      <w:rPr>
        <w:rFonts w:ascii="Arial" w:hAnsi="Arial" w:hint="default"/>
      </w:rPr>
    </w:lvl>
    <w:lvl w:ilvl="1" w:tplc="9BF45D08" w:tentative="1">
      <w:start w:val="1"/>
      <w:numFmt w:val="bullet"/>
      <w:lvlText w:val="•"/>
      <w:lvlJc w:val="left"/>
      <w:pPr>
        <w:tabs>
          <w:tab w:val="num" w:pos="1440"/>
        </w:tabs>
        <w:ind w:left="1440" w:hanging="360"/>
      </w:pPr>
      <w:rPr>
        <w:rFonts w:ascii="Arial" w:hAnsi="Arial" w:hint="default"/>
      </w:rPr>
    </w:lvl>
    <w:lvl w:ilvl="2" w:tplc="6A9A22EC" w:tentative="1">
      <w:start w:val="1"/>
      <w:numFmt w:val="bullet"/>
      <w:lvlText w:val="•"/>
      <w:lvlJc w:val="left"/>
      <w:pPr>
        <w:tabs>
          <w:tab w:val="num" w:pos="2160"/>
        </w:tabs>
        <w:ind w:left="2160" w:hanging="360"/>
      </w:pPr>
      <w:rPr>
        <w:rFonts w:ascii="Arial" w:hAnsi="Arial" w:hint="default"/>
      </w:rPr>
    </w:lvl>
    <w:lvl w:ilvl="3" w:tplc="21809222" w:tentative="1">
      <w:start w:val="1"/>
      <w:numFmt w:val="bullet"/>
      <w:lvlText w:val="•"/>
      <w:lvlJc w:val="left"/>
      <w:pPr>
        <w:tabs>
          <w:tab w:val="num" w:pos="2880"/>
        </w:tabs>
        <w:ind w:left="2880" w:hanging="360"/>
      </w:pPr>
      <w:rPr>
        <w:rFonts w:ascii="Arial" w:hAnsi="Arial" w:hint="default"/>
      </w:rPr>
    </w:lvl>
    <w:lvl w:ilvl="4" w:tplc="C302C014" w:tentative="1">
      <w:start w:val="1"/>
      <w:numFmt w:val="bullet"/>
      <w:lvlText w:val="•"/>
      <w:lvlJc w:val="left"/>
      <w:pPr>
        <w:tabs>
          <w:tab w:val="num" w:pos="3600"/>
        </w:tabs>
        <w:ind w:left="3600" w:hanging="360"/>
      </w:pPr>
      <w:rPr>
        <w:rFonts w:ascii="Arial" w:hAnsi="Arial" w:hint="default"/>
      </w:rPr>
    </w:lvl>
    <w:lvl w:ilvl="5" w:tplc="48CC22CA" w:tentative="1">
      <w:start w:val="1"/>
      <w:numFmt w:val="bullet"/>
      <w:lvlText w:val="•"/>
      <w:lvlJc w:val="left"/>
      <w:pPr>
        <w:tabs>
          <w:tab w:val="num" w:pos="4320"/>
        </w:tabs>
        <w:ind w:left="4320" w:hanging="360"/>
      </w:pPr>
      <w:rPr>
        <w:rFonts w:ascii="Arial" w:hAnsi="Arial" w:hint="default"/>
      </w:rPr>
    </w:lvl>
    <w:lvl w:ilvl="6" w:tplc="1E109F8E" w:tentative="1">
      <w:start w:val="1"/>
      <w:numFmt w:val="bullet"/>
      <w:lvlText w:val="•"/>
      <w:lvlJc w:val="left"/>
      <w:pPr>
        <w:tabs>
          <w:tab w:val="num" w:pos="5040"/>
        </w:tabs>
        <w:ind w:left="5040" w:hanging="360"/>
      </w:pPr>
      <w:rPr>
        <w:rFonts w:ascii="Arial" w:hAnsi="Arial" w:hint="default"/>
      </w:rPr>
    </w:lvl>
    <w:lvl w:ilvl="7" w:tplc="B978EA9A" w:tentative="1">
      <w:start w:val="1"/>
      <w:numFmt w:val="bullet"/>
      <w:lvlText w:val="•"/>
      <w:lvlJc w:val="left"/>
      <w:pPr>
        <w:tabs>
          <w:tab w:val="num" w:pos="5760"/>
        </w:tabs>
        <w:ind w:left="5760" w:hanging="360"/>
      </w:pPr>
      <w:rPr>
        <w:rFonts w:ascii="Arial" w:hAnsi="Arial" w:hint="default"/>
      </w:rPr>
    </w:lvl>
    <w:lvl w:ilvl="8" w:tplc="C9508B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675A3C"/>
    <w:multiLevelType w:val="hybridMultilevel"/>
    <w:tmpl w:val="E0326A38"/>
    <w:lvl w:ilvl="0" w:tplc="5CBAB2DE">
      <w:start w:val="1"/>
      <w:numFmt w:val="bullet"/>
      <w:lvlText w:val="•"/>
      <w:lvlJc w:val="left"/>
      <w:pPr>
        <w:tabs>
          <w:tab w:val="num" w:pos="720"/>
        </w:tabs>
        <w:ind w:left="720" w:hanging="360"/>
      </w:pPr>
      <w:rPr>
        <w:rFonts w:ascii="Arial" w:hAnsi="Arial" w:hint="default"/>
      </w:rPr>
    </w:lvl>
    <w:lvl w:ilvl="1" w:tplc="72BE5D76" w:tentative="1">
      <w:start w:val="1"/>
      <w:numFmt w:val="bullet"/>
      <w:lvlText w:val="•"/>
      <w:lvlJc w:val="left"/>
      <w:pPr>
        <w:tabs>
          <w:tab w:val="num" w:pos="1440"/>
        </w:tabs>
        <w:ind w:left="1440" w:hanging="360"/>
      </w:pPr>
      <w:rPr>
        <w:rFonts w:ascii="Arial" w:hAnsi="Arial" w:hint="default"/>
      </w:rPr>
    </w:lvl>
    <w:lvl w:ilvl="2" w:tplc="0B202F9E" w:tentative="1">
      <w:start w:val="1"/>
      <w:numFmt w:val="bullet"/>
      <w:lvlText w:val="•"/>
      <w:lvlJc w:val="left"/>
      <w:pPr>
        <w:tabs>
          <w:tab w:val="num" w:pos="2160"/>
        </w:tabs>
        <w:ind w:left="2160" w:hanging="360"/>
      </w:pPr>
      <w:rPr>
        <w:rFonts w:ascii="Arial" w:hAnsi="Arial" w:hint="default"/>
      </w:rPr>
    </w:lvl>
    <w:lvl w:ilvl="3" w:tplc="0CBCFCD2" w:tentative="1">
      <w:start w:val="1"/>
      <w:numFmt w:val="bullet"/>
      <w:lvlText w:val="•"/>
      <w:lvlJc w:val="left"/>
      <w:pPr>
        <w:tabs>
          <w:tab w:val="num" w:pos="2880"/>
        </w:tabs>
        <w:ind w:left="2880" w:hanging="360"/>
      </w:pPr>
      <w:rPr>
        <w:rFonts w:ascii="Arial" w:hAnsi="Arial" w:hint="default"/>
      </w:rPr>
    </w:lvl>
    <w:lvl w:ilvl="4" w:tplc="9C448C48" w:tentative="1">
      <w:start w:val="1"/>
      <w:numFmt w:val="bullet"/>
      <w:lvlText w:val="•"/>
      <w:lvlJc w:val="left"/>
      <w:pPr>
        <w:tabs>
          <w:tab w:val="num" w:pos="3600"/>
        </w:tabs>
        <w:ind w:left="3600" w:hanging="360"/>
      </w:pPr>
      <w:rPr>
        <w:rFonts w:ascii="Arial" w:hAnsi="Arial" w:hint="default"/>
      </w:rPr>
    </w:lvl>
    <w:lvl w:ilvl="5" w:tplc="0B24C4E8" w:tentative="1">
      <w:start w:val="1"/>
      <w:numFmt w:val="bullet"/>
      <w:lvlText w:val="•"/>
      <w:lvlJc w:val="left"/>
      <w:pPr>
        <w:tabs>
          <w:tab w:val="num" w:pos="4320"/>
        </w:tabs>
        <w:ind w:left="4320" w:hanging="360"/>
      </w:pPr>
      <w:rPr>
        <w:rFonts w:ascii="Arial" w:hAnsi="Arial" w:hint="default"/>
      </w:rPr>
    </w:lvl>
    <w:lvl w:ilvl="6" w:tplc="8124A10C" w:tentative="1">
      <w:start w:val="1"/>
      <w:numFmt w:val="bullet"/>
      <w:lvlText w:val="•"/>
      <w:lvlJc w:val="left"/>
      <w:pPr>
        <w:tabs>
          <w:tab w:val="num" w:pos="5040"/>
        </w:tabs>
        <w:ind w:left="5040" w:hanging="360"/>
      </w:pPr>
      <w:rPr>
        <w:rFonts w:ascii="Arial" w:hAnsi="Arial" w:hint="default"/>
      </w:rPr>
    </w:lvl>
    <w:lvl w:ilvl="7" w:tplc="D3DAD788" w:tentative="1">
      <w:start w:val="1"/>
      <w:numFmt w:val="bullet"/>
      <w:lvlText w:val="•"/>
      <w:lvlJc w:val="left"/>
      <w:pPr>
        <w:tabs>
          <w:tab w:val="num" w:pos="5760"/>
        </w:tabs>
        <w:ind w:left="5760" w:hanging="360"/>
      </w:pPr>
      <w:rPr>
        <w:rFonts w:ascii="Arial" w:hAnsi="Arial" w:hint="default"/>
      </w:rPr>
    </w:lvl>
    <w:lvl w:ilvl="8" w:tplc="12B6120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B909BC"/>
    <w:multiLevelType w:val="hybridMultilevel"/>
    <w:tmpl w:val="49BE5228"/>
    <w:lvl w:ilvl="0" w:tplc="55FC049A">
      <w:start w:val="1"/>
      <w:numFmt w:val="bullet"/>
      <w:lvlText w:val="•"/>
      <w:lvlJc w:val="left"/>
      <w:pPr>
        <w:tabs>
          <w:tab w:val="num" w:pos="720"/>
        </w:tabs>
        <w:ind w:left="720" w:hanging="360"/>
      </w:pPr>
      <w:rPr>
        <w:rFonts w:ascii="Arial" w:hAnsi="Arial" w:hint="default"/>
      </w:rPr>
    </w:lvl>
    <w:lvl w:ilvl="1" w:tplc="C310D51C" w:tentative="1">
      <w:start w:val="1"/>
      <w:numFmt w:val="bullet"/>
      <w:lvlText w:val="•"/>
      <w:lvlJc w:val="left"/>
      <w:pPr>
        <w:tabs>
          <w:tab w:val="num" w:pos="1440"/>
        </w:tabs>
        <w:ind w:left="1440" w:hanging="360"/>
      </w:pPr>
      <w:rPr>
        <w:rFonts w:ascii="Arial" w:hAnsi="Arial" w:hint="default"/>
      </w:rPr>
    </w:lvl>
    <w:lvl w:ilvl="2" w:tplc="54801B48" w:tentative="1">
      <w:start w:val="1"/>
      <w:numFmt w:val="bullet"/>
      <w:lvlText w:val="•"/>
      <w:lvlJc w:val="left"/>
      <w:pPr>
        <w:tabs>
          <w:tab w:val="num" w:pos="2160"/>
        </w:tabs>
        <w:ind w:left="2160" w:hanging="360"/>
      </w:pPr>
      <w:rPr>
        <w:rFonts w:ascii="Arial" w:hAnsi="Arial" w:hint="default"/>
      </w:rPr>
    </w:lvl>
    <w:lvl w:ilvl="3" w:tplc="ECCE3D9A" w:tentative="1">
      <w:start w:val="1"/>
      <w:numFmt w:val="bullet"/>
      <w:lvlText w:val="•"/>
      <w:lvlJc w:val="left"/>
      <w:pPr>
        <w:tabs>
          <w:tab w:val="num" w:pos="2880"/>
        </w:tabs>
        <w:ind w:left="2880" w:hanging="360"/>
      </w:pPr>
      <w:rPr>
        <w:rFonts w:ascii="Arial" w:hAnsi="Arial" w:hint="default"/>
      </w:rPr>
    </w:lvl>
    <w:lvl w:ilvl="4" w:tplc="C5D2BC9A" w:tentative="1">
      <w:start w:val="1"/>
      <w:numFmt w:val="bullet"/>
      <w:lvlText w:val="•"/>
      <w:lvlJc w:val="left"/>
      <w:pPr>
        <w:tabs>
          <w:tab w:val="num" w:pos="3600"/>
        </w:tabs>
        <w:ind w:left="3600" w:hanging="360"/>
      </w:pPr>
      <w:rPr>
        <w:rFonts w:ascii="Arial" w:hAnsi="Arial" w:hint="default"/>
      </w:rPr>
    </w:lvl>
    <w:lvl w:ilvl="5" w:tplc="EC68D5FC" w:tentative="1">
      <w:start w:val="1"/>
      <w:numFmt w:val="bullet"/>
      <w:lvlText w:val="•"/>
      <w:lvlJc w:val="left"/>
      <w:pPr>
        <w:tabs>
          <w:tab w:val="num" w:pos="4320"/>
        </w:tabs>
        <w:ind w:left="4320" w:hanging="360"/>
      </w:pPr>
      <w:rPr>
        <w:rFonts w:ascii="Arial" w:hAnsi="Arial" w:hint="default"/>
      </w:rPr>
    </w:lvl>
    <w:lvl w:ilvl="6" w:tplc="DD56D728" w:tentative="1">
      <w:start w:val="1"/>
      <w:numFmt w:val="bullet"/>
      <w:lvlText w:val="•"/>
      <w:lvlJc w:val="left"/>
      <w:pPr>
        <w:tabs>
          <w:tab w:val="num" w:pos="5040"/>
        </w:tabs>
        <w:ind w:left="5040" w:hanging="360"/>
      </w:pPr>
      <w:rPr>
        <w:rFonts w:ascii="Arial" w:hAnsi="Arial" w:hint="default"/>
      </w:rPr>
    </w:lvl>
    <w:lvl w:ilvl="7" w:tplc="B2423BF2" w:tentative="1">
      <w:start w:val="1"/>
      <w:numFmt w:val="bullet"/>
      <w:lvlText w:val="•"/>
      <w:lvlJc w:val="left"/>
      <w:pPr>
        <w:tabs>
          <w:tab w:val="num" w:pos="5760"/>
        </w:tabs>
        <w:ind w:left="5760" w:hanging="360"/>
      </w:pPr>
      <w:rPr>
        <w:rFonts w:ascii="Arial" w:hAnsi="Arial" w:hint="default"/>
      </w:rPr>
    </w:lvl>
    <w:lvl w:ilvl="8" w:tplc="1EDAFD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8875B2"/>
    <w:multiLevelType w:val="hybridMultilevel"/>
    <w:tmpl w:val="FA7E5C78"/>
    <w:lvl w:ilvl="0" w:tplc="F21830E6">
      <w:start w:val="1"/>
      <w:numFmt w:val="bullet"/>
      <w:lvlText w:val="•"/>
      <w:lvlJc w:val="left"/>
      <w:pPr>
        <w:tabs>
          <w:tab w:val="num" w:pos="720"/>
        </w:tabs>
        <w:ind w:left="720" w:hanging="360"/>
      </w:pPr>
      <w:rPr>
        <w:rFonts w:ascii="Arial" w:hAnsi="Arial" w:hint="default"/>
      </w:rPr>
    </w:lvl>
    <w:lvl w:ilvl="1" w:tplc="2FA06C50" w:tentative="1">
      <w:start w:val="1"/>
      <w:numFmt w:val="bullet"/>
      <w:lvlText w:val="•"/>
      <w:lvlJc w:val="left"/>
      <w:pPr>
        <w:tabs>
          <w:tab w:val="num" w:pos="1440"/>
        </w:tabs>
        <w:ind w:left="1440" w:hanging="360"/>
      </w:pPr>
      <w:rPr>
        <w:rFonts w:ascii="Arial" w:hAnsi="Arial" w:hint="default"/>
      </w:rPr>
    </w:lvl>
    <w:lvl w:ilvl="2" w:tplc="B426CC86" w:tentative="1">
      <w:start w:val="1"/>
      <w:numFmt w:val="bullet"/>
      <w:lvlText w:val="•"/>
      <w:lvlJc w:val="left"/>
      <w:pPr>
        <w:tabs>
          <w:tab w:val="num" w:pos="2160"/>
        </w:tabs>
        <w:ind w:left="2160" w:hanging="360"/>
      </w:pPr>
      <w:rPr>
        <w:rFonts w:ascii="Arial" w:hAnsi="Arial" w:hint="default"/>
      </w:rPr>
    </w:lvl>
    <w:lvl w:ilvl="3" w:tplc="AE3002DA" w:tentative="1">
      <w:start w:val="1"/>
      <w:numFmt w:val="bullet"/>
      <w:lvlText w:val="•"/>
      <w:lvlJc w:val="left"/>
      <w:pPr>
        <w:tabs>
          <w:tab w:val="num" w:pos="2880"/>
        </w:tabs>
        <w:ind w:left="2880" w:hanging="360"/>
      </w:pPr>
      <w:rPr>
        <w:rFonts w:ascii="Arial" w:hAnsi="Arial" w:hint="default"/>
      </w:rPr>
    </w:lvl>
    <w:lvl w:ilvl="4" w:tplc="AD705440" w:tentative="1">
      <w:start w:val="1"/>
      <w:numFmt w:val="bullet"/>
      <w:lvlText w:val="•"/>
      <w:lvlJc w:val="left"/>
      <w:pPr>
        <w:tabs>
          <w:tab w:val="num" w:pos="3600"/>
        </w:tabs>
        <w:ind w:left="3600" w:hanging="360"/>
      </w:pPr>
      <w:rPr>
        <w:rFonts w:ascii="Arial" w:hAnsi="Arial" w:hint="default"/>
      </w:rPr>
    </w:lvl>
    <w:lvl w:ilvl="5" w:tplc="B538CB08" w:tentative="1">
      <w:start w:val="1"/>
      <w:numFmt w:val="bullet"/>
      <w:lvlText w:val="•"/>
      <w:lvlJc w:val="left"/>
      <w:pPr>
        <w:tabs>
          <w:tab w:val="num" w:pos="4320"/>
        </w:tabs>
        <w:ind w:left="4320" w:hanging="360"/>
      </w:pPr>
      <w:rPr>
        <w:rFonts w:ascii="Arial" w:hAnsi="Arial" w:hint="default"/>
      </w:rPr>
    </w:lvl>
    <w:lvl w:ilvl="6" w:tplc="A12CBDDA" w:tentative="1">
      <w:start w:val="1"/>
      <w:numFmt w:val="bullet"/>
      <w:lvlText w:val="•"/>
      <w:lvlJc w:val="left"/>
      <w:pPr>
        <w:tabs>
          <w:tab w:val="num" w:pos="5040"/>
        </w:tabs>
        <w:ind w:left="5040" w:hanging="360"/>
      </w:pPr>
      <w:rPr>
        <w:rFonts w:ascii="Arial" w:hAnsi="Arial" w:hint="default"/>
      </w:rPr>
    </w:lvl>
    <w:lvl w:ilvl="7" w:tplc="E5F218B6" w:tentative="1">
      <w:start w:val="1"/>
      <w:numFmt w:val="bullet"/>
      <w:lvlText w:val="•"/>
      <w:lvlJc w:val="left"/>
      <w:pPr>
        <w:tabs>
          <w:tab w:val="num" w:pos="5760"/>
        </w:tabs>
        <w:ind w:left="5760" w:hanging="360"/>
      </w:pPr>
      <w:rPr>
        <w:rFonts w:ascii="Arial" w:hAnsi="Arial" w:hint="default"/>
      </w:rPr>
    </w:lvl>
    <w:lvl w:ilvl="8" w:tplc="76E484F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3"/>
  </w:num>
  <w:num w:numId="3">
    <w:abstractNumId w:val="4"/>
  </w:num>
  <w:num w:numId="4">
    <w:abstractNumId w:val="9"/>
  </w:num>
  <w:num w:numId="5">
    <w:abstractNumId w:val="7"/>
  </w:num>
  <w:num w:numId="6">
    <w:abstractNumId w:val="12"/>
  </w:num>
  <w:num w:numId="7">
    <w:abstractNumId w:val="23"/>
  </w:num>
  <w:num w:numId="8">
    <w:abstractNumId w:val="15"/>
  </w:num>
  <w:num w:numId="9">
    <w:abstractNumId w:val="16"/>
  </w:num>
  <w:num w:numId="10">
    <w:abstractNumId w:val="21"/>
  </w:num>
  <w:num w:numId="11">
    <w:abstractNumId w:val="2"/>
  </w:num>
  <w:num w:numId="12">
    <w:abstractNumId w:val="20"/>
  </w:num>
  <w:num w:numId="13">
    <w:abstractNumId w:val="22"/>
  </w:num>
  <w:num w:numId="14">
    <w:abstractNumId w:val="10"/>
  </w:num>
  <w:num w:numId="15">
    <w:abstractNumId w:val="17"/>
  </w:num>
  <w:num w:numId="16">
    <w:abstractNumId w:val="0"/>
  </w:num>
  <w:num w:numId="17">
    <w:abstractNumId w:val="18"/>
  </w:num>
  <w:num w:numId="18">
    <w:abstractNumId w:val="6"/>
  </w:num>
  <w:num w:numId="19">
    <w:abstractNumId w:val="3"/>
  </w:num>
  <w:num w:numId="20">
    <w:abstractNumId w:val="14"/>
  </w:num>
  <w:num w:numId="21">
    <w:abstractNumId w:val="1"/>
  </w:num>
  <w:num w:numId="22">
    <w:abstractNumId w:val="11"/>
  </w:num>
  <w:num w:numId="23">
    <w:abstractNumId w:val="1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AFA"/>
    <w:rsid w:val="00003718"/>
    <w:rsid w:val="000713E9"/>
    <w:rsid w:val="0008079E"/>
    <w:rsid w:val="00085F64"/>
    <w:rsid w:val="00087970"/>
    <w:rsid w:val="00095699"/>
    <w:rsid w:val="000A2823"/>
    <w:rsid w:val="000B16DA"/>
    <w:rsid w:val="000B58D0"/>
    <w:rsid w:val="000F780F"/>
    <w:rsid w:val="00116034"/>
    <w:rsid w:val="001250CD"/>
    <w:rsid w:val="00160128"/>
    <w:rsid w:val="001622ED"/>
    <w:rsid w:val="001A66DA"/>
    <w:rsid w:val="001D3D40"/>
    <w:rsid w:val="001E1ED0"/>
    <w:rsid w:val="001E3162"/>
    <w:rsid w:val="002150EA"/>
    <w:rsid w:val="0022013D"/>
    <w:rsid w:val="00220621"/>
    <w:rsid w:val="002349A0"/>
    <w:rsid w:val="002C4499"/>
    <w:rsid w:val="002E5097"/>
    <w:rsid w:val="003001AA"/>
    <w:rsid w:val="0032543A"/>
    <w:rsid w:val="00334643"/>
    <w:rsid w:val="00342EEC"/>
    <w:rsid w:val="00345138"/>
    <w:rsid w:val="003541CC"/>
    <w:rsid w:val="00375A59"/>
    <w:rsid w:val="00377BB5"/>
    <w:rsid w:val="003A2ACC"/>
    <w:rsid w:val="003C09A0"/>
    <w:rsid w:val="003C09EA"/>
    <w:rsid w:val="003E706F"/>
    <w:rsid w:val="004121CD"/>
    <w:rsid w:val="00441F10"/>
    <w:rsid w:val="0047276A"/>
    <w:rsid w:val="0048264B"/>
    <w:rsid w:val="00490B25"/>
    <w:rsid w:val="004D333D"/>
    <w:rsid w:val="004D5EE2"/>
    <w:rsid w:val="004F4120"/>
    <w:rsid w:val="00504E47"/>
    <w:rsid w:val="00510B94"/>
    <w:rsid w:val="005349F6"/>
    <w:rsid w:val="00562412"/>
    <w:rsid w:val="005850F5"/>
    <w:rsid w:val="00591E94"/>
    <w:rsid w:val="00595C12"/>
    <w:rsid w:val="005A3537"/>
    <w:rsid w:val="005B612A"/>
    <w:rsid w:val="005C378D"/>
    <w:rsid w:val="005C7220"/>
    <w:rsid w:val="005F0E7A"/>
    <w:rsid w:val="00653BEA"/>
    <w:rsid w:val="00661A6C"/>
    <w:rsid w:val="006745F4"/>
    <w:rsid w:val="006808F0"/>
    <w:rsid w:val="00697AFA"/>
    <w:rsid w:val="006A09B2"/>
    <w:rsid w:val="006C769B"/>
    <w:rsid w:val="006C7B09"/>
    <w:rsid w:val="006E7E72"/>
    <w:rsid w:val="006F3F46"/>
    <w:rsid w:val="00714776"/>
    <w:rsid w:val="00714B9A"/>
    <w:rsid w:val="00791674"/>
    <w:rsid w:val="007B458E"/>
    <w:rsid w:val="007B77F9"/>
    <w:rsid w:val="007D1EDC"/>
    <w:rsid w:val="007F02EF"/>
    <w:rsid w:val="007F15B3"/>
    <w:rsid w:val="007F313A"/>
    <w:rsid w:val="007F3EE4"/>
    <w:rsid w:val="007F62AB"/>
    <w:rsid w:val="00803AAF"/>
    <w:rsid w:val="00805D56"/>
    <w:rsid w:val="008060E2"/>
    <w:rsid w:val="008540C5"/>
    <w:rsid w:val="00891AD5"/>
    <w:rsid w:val="008D4FB7"/>
    <w:rsid w:val="008E04C8"/>
    <w:rsid w:val="008F127F"/>
    <w:rsid w:val="008F5636"/>
    <w:rsid w:val="009248CE"/>
    <w:rsid w:val="00935363"/>
    <w:rsid w:val="00972E2E"/>
    <w:rsid w:val="0098796C"/>
    <w:rsid w:val="00991312"/>
    <w:rsid w:val="009C37F2"/>
    <w:rsid w:val="00A14281"/>
    <w:rsid w:val="00A3547F"/>
    <w:rsid w:val="00A544A4"/>
    <w:rsid w:val="00A80E9D"/>
    <w:rsid w:val="00A90069"/>
    <w:rsid w:val="00A93657"/>
    <w:rsid w:val="00AA71C8"/>
    <w:rsid w:val="00B14964"/>
    <w:rsid w:val="00B17854"/>
    <w:rsid w:val="00B30C02"/>
    <w:rsid w:val="00B40EA7"/>
    <w:rsid w:val="00B804D7"/>
    <w:rsid w:val="00BB23D2"/>
    <w:rsid w:val="00BC61B9"/>
    <w:rsid w:val="00BD4788"/>
    <w:rsid w:val="00BE6FB2"/>
    <w:rsid w:val="00C136D5"/>
    <w:rsid w:val="00C252EE"/>
    <w:rsid w:val="00C26235"/>
    <w:rsid w:val="00C425FF"/>
    <w:rsid w:val="00C45EDE"/>
    <w:rsid w:val="00CF64AB"/>
    <w:rsid w:val="00D25542"/>
    <w:rsid w:val="00D325DD"/>
    <w:rsid w:val="00D57C2B"/>
    <w:rsid w:val="00D66AD1"/>
    <w:rsid w:val="00D77692"/>
    <w:rsid w:val="00D820D2"/>
    <w:rsid w:val="00DC273C"/>
    <w:rsid w:val="00DC27CC"/>
    <w:rsid w:val="00DC4E7A"/>
    <w:rsid w:val="00DD42D6"/>
    <w:rsid w:val="00DD45E6"/>
    <w:rsid w:val="00DD76CC"/>
    <w:rsid w:val="00E016BE"/>
    <w:rsid w:val="00E44D23"/>
    <w:rsid w:val="00E6454E"/>
    <w:rsid w:val="00E655FF"/>
    <w:rsid w:val="00E74334"/>
    <w:rsid w:val="00E94E92"/>
    <w:rsid w:val="00EC0EF5"/>
    <w:rsid w:val="00ED0598"/>
    <w:rsid w:val="00F1399D"/>
    <w:rsid w:val="00F40010"/>
    <w:rsid w:val="00F663FE"/>
    <w:rsid w:val="00FB35BE"/>
    <w:rsid w:val="00FB5E19"/>
    <w:rsid w:val="00FC0789"/>
    <w:rsid w:val="00FF3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2AB91"/>
  <w15:docId w15:val="{5E1EB705-096B-4E63-957D-4CBB1131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1B9"/>
    <w:rPr>
      <w:rFonts w:ascii="Tahoma" w:hAnsi="Tahoma" w:cs="Tahoma"/>
      <w:sz w:val="16"/>
      <w:szCs w:val="16"/>
    </w:rPr>
  </w:style>
  <w:style w:type="paragraph" w:styleId="ListParagraph">
    <w:name w:val="List Paragraph"/>
    <w:basedOn w:val="Normal"/>
    <w:uiPriority w:val="34"/>
    <w:qFormat/>
    <w:rsid w:val="007F3EE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425F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3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0641">
      <w:bodyDiv w:val="1"/>
      <w:marLeft w:val="0"/>
      <w:marRight w:val="0"/>
      <w:marTop w:val="0"/>
      <w:marBottom w:val="0"/>
      <w:divBdr>
        <w:top w:val="none" w:sz="0" w:space="0" w:color="auto"/>
        <w:left w:val="none" w:sz="0" w:space="0" w:color="auto"/>
        <w:bottom w:val="none" w:sz="0" w:space="0" w:color="auto"/>
        <w:right w:val="none" w:sz="0" w:space="0" w:color="auto"/>
      </w:divBdr>
      <w:divsChild>
        <w:div w:id="238826282">
          <w:marLeft w:val="446"/>
          <w:marRight w:val="0"/>
          <w:marTop w:val="0"/>
          <w:marBottom w:val="0"/>
          <w:divBdr>
            <w:top w:val="none" w:sz="0" w:space="0" w:color="auto"/>
            <w:left w:val="none" w:sz="0" w:space="0" w:color="auto"/>
            <w:bottom w:val="none" w:sz="0" w:space="0" w:color="auto"/>
            <w:right w:val="none" w:sz="0" w:space="0" w:color="auto"/>
          </w:divBdr>
        </w:div>
        <w:div w:id="846209480">
          <w:marLeft w:val="446"/>
          <w:marRight w:val="0"/>
          <w:marTop w:val="0"/>
          <w:marBottom w:val="0"/>
          <w:divBdr>
            <w:top w:val="none" w:sz="0" w:space="0" w:color="auto"/>
            <w:left w:val="none" w:sz="0" w:space="0" w:color="auto"/>
            <w:bottom w:val="none" w:sz="0" w:space="0" w:color="auto"/>
            <w:right w:val="none" w:sz="0" w:space="0" w:color="auto"/>
          </w:divBdr>
        </w:div>
        <w:div w:id="312761978">
          <w:marLeft w:val="446"/>
          <w:marRight w:val="0"/>
          <w:marTop w:val="0"/>
          <w:marBottom w:val="0"/>
          <w:divBdr>
            <w:top w:val="none" w:sz="0" w:space="0" w:color="auto"/>
            <w:left w:val="none" w:sz="0" w:space="0" w:color="auto"/>
            <w:bottom w:val="none" w:sz="0" w:space="0" w:color="auto"/>
            <w:right w:val="none" w:sz="0" w:space="0" w:color="auto"/>
          </w:divBdr>
        </w:div>
        <w:div w:id="332342590">
          <w:marLeft w:val="446"/>
          <w:marRight w:val="0"/>
          <w:marTop w:val="0"/>
          <w:marBottom w:val="0"/>
          <w:divBdr>
            <w:top w:val="none" w:sz="0" w:space="0" w:color="auto"/>
            <w:left w:val="none" w:sz="0" w:space="0" w:color="auto"/>
            <w:bottom w:val="none" w:sz="0" w:space="0" w:color="auto"/>
            <w:right w:val="none" w:sz="0" w:space="0" w:color="auto"/>
          </w:divBdr>
        </w:div>
        <w:div w:id="2063016896">
          <w:marLeft w:val="446"/>
          <w:marRight w:val="0"/>
          <w:marTop w:val="0"/>
          <w:marBottom w:val="0"/>
          <w:divBdr>
            <w:top w:val="none" w:sz="0" w:space="0" w:color="auto"/>
            <w:left w:val="none" w:sz="0" w:space="0" w:color="auto"/>
            <w:bottom w:val="none" w:sz="0" w:space="0" w:color="auto"/>
            <w:right w:val="none" w:sz="0" w:space="0" w:color="auto"/>
          </w:divBdr>
        </w:div>
      </w:divsChild>
    </w:div>
    <w:div w:id="87509931">
      <w:bodyDiv w:val="1"/>
      <w:marLeft w:val="0"/>
      <w:marRight w:val="0"/>
      <w:marTop w:val="0"/>
      <w:marBottom w:val="0"/>
      <w:divBdr>
        <w:top w:val="none" w:sz="0" w:space="0" w:color="auto"/>
        <w:left w:val="none" w:sz="0" w:space="0" w:color="auto"/>
        <w:bottom w:val="none" w:sz="0" w:space="0" w:color="auto"/>
        <w:right w:val="none" w:sz="0" w:space="0" w:color="auto"/>
      </w:divBdr>
      <w:divsChild>
        <w:div w:id="898713435">
          <w:marLeft w:val="446"/>
          <w:marRight w:val="0"/>
          <w:marTop w:val="0"/>
          <w:marBottom w:val="0"/>
          <w:divBdr>
            <w:top w:val="none" w:sz="0" w:space="0" w:color="auto"/>
            <w:left w:val="none" w:sz="0" w:space="0" w:color="auto"/>
            <w:bottom w:val="none" w:sz="0" w:space="0" w:color="auto"/>
            <w:right w:val="none" w:sz="0" w:space="0" w:color="auto"/>
          </w:divBdr>
        </w:div>
        <w:div w:id="743726395">
          <w:marLeft w:val="446"/>
          <w:marRight w:val="0"/>
          <w:marTop w:val="0"/>
          <w:marBottom w:val="0"/>
          <w:divBdr>
            <w:top w:val="none" w:sz="0" w:space="0" w:color="auto"/>
            <w:left w:val="none" w:sz="0" w:space="0" w:color="auto"/>
            <w:bottom w:val="none" w:sz="0" w:space="0" w:color="auto"/>
            <w:right w:val="none" w:sz="0" w:space="0" w:color="auto"/>
          </w:divBdr>
        </w:div>
        <w:div w:id="190922006">
          <w:marLeft w:val="446"/>
          <w:marRight w:val="0"/>
          <w:marTop w:val="0"/>
          <w:marBottom w:val="0"/>
          <w:divBdr>
            <w:top w:val="none" w:sz="0" w:space="0" w:color="auto"/>
            <w:left w:val="none" w:sz="0" w:space="0" w:color="auto"/>
            <w:bottom w:val="none" w:sz="0" w:space="0" w:color="auto"/>
            <w:right w:val="none" w:sz="0" w:space="0" w:color="auto"/>
          </w:divBdr>
        </w:div>
      </w:divsChild>
    </w:div>
    <w:div w:id="127861672">
      <w:bodyDiv w:val="1"/>
      <w:marLeft w:val="0"/>
      <w:marRight w:val="0"/>
      <w:marTop w:val="0"/>
      <w:marBottom w:val="0"/>
      <w:divBdr>
        <w:top w:val="none" w:sz="0" w:space="0" w:color="auto"/>
        <w:left w:val="none" w:sz="0" w:space="0" w:color="auto"/>
        <w:bottom w:val="none" w:sz="0" w:space="0" w:color="auto"/>
        <w:right w:val="none" w:sz="0" w:space="0" w:color="auto"/>
      </w:divBdr>
      <w:divsChild>
        <w:div w:id="156773694">
          <w:marLeft w:val="446"/>
          <w:marRight w:val="0"/>
          <w:marTop w:val="0"/>
          <w:marBottom w:val="0"/>
          <w:divBdr>
            <w:top w:val="none" w:sz="0" w:space="0" w:color="auto"/>
            <w:left w:val="none" w:sz="0" w:space="0" w:color="auto"/>
            <w:bottom w:val="none" w:sz="0" w:space="0" w:color="auto"/>
            <w:right w:val="none" w:sz="0" w:space="0" w:color="auto"/>
          </w:divBdr>
        </w:div>
        <w:div w:id="1072629446">
          <w:marLeft w:val="446"/>
          <w:marRight w:val="0"/>
          <w:marTop w:val="0"/>
          <w:marBottom w:val="0"/>
          <w:divBdr>
            <w:top w:val="none" w:sz="0" w:space="0" w:color="auto"/>
            <w:left w:val="none" w:sz="0" w:space="0" w:color="auto"/>
            <w:bottom w:val="none" w:sz="0" w:space="0" w:color="auto"/>
            <w:right w:val="none" w:sz="0" w:space="0" w:color="auto"/>
          </w:divBdr>
        </w:div>
        <w:div w:id="1292055653">
          <w:marLeft w:val="446"/>
          <w:marRight w:val="0"/>
          <w:marTop w:val="0"/>
          <w:marBottom w:val="0"/>
          <w:divBdr>
            <w:top w:val="none" w:sz="0" w:space="0" w:color="auto"/>
            <w:left w:val="none" w:sz="0" w:space="0" w:color="auto"/>
            <w:bottom w:val="none" w:sz="0" w:space="0" w:color="auto"/>
            <w:right w:val="none" w:sz="0" w:space="0" w:color="auto"/>
          </w:divBdr>
        </w:div>
        <w:div w:id="2059166580">
          <w:marLeft w:val="446"/>
          <w:marRight w:val="0"/>
          <w:marTop w:val="0"/>
          <w:marBottom w:val="0"/>
          <w:divBdr>
            <w:top w:val="none" w:sz="0" w:space="0" w:color="auto"/>
            <w:left w:val="none" w:sz="0" w:space="0" w:color="auto"/>
            <w:bottom w:val="none" w:sz="0" w:space="0" w:color="auto"/>
            <w:right w:val="none" w:sz="0" w:space="0" w:color="auto"/>
          </w:divBdr>
        </w:div>
      </w:divsChild>
    </w:div>
    <w:div w:id="186259056">
      <w:bodyDiv w:val="1"/>
      <w:marLeft w:val="0"/>
      <w:marRight w:val="0"/>
      <w:marTop w:val="0"/>
      <w:marBottom w:val="0"/>
      <w:divBdr>
        <w:top w:val="none" w:sz="0" w:space="0" w:color="auto"/>
        <w:left w:val="none" w:sz="0" w:space="0" w:color="auto"/>
        <w:bottom w:val="none" w:sz="0" w:space="0" w:color="auto"/>
        <w:right w:val="none" w:sz="0" w:space="0" w:color="auto"/>
      </w:divBdr>
    </w:div>
    <w:div w:id="248200680">
      <w:bodyDiv w:val="1"/>
      <w:marLeft w:val="0"/>
      <w:marRight w:val="0"/>
      <w:marTop w:val="0"/>
      <w:marBottom w:val="0"/>
      <w:divBdr>
        <w:top w:val="none" w:sz="0" w:space="0" w:color="auto"/>
        <w:left w:val="none" w:sz="0" w:space="0" w:color="auto"/>
        <w:bottom w:val="none" w:sz="0" w:space="0" w:color="auto"/>
        <w:right w:val="none" w:sz="0" w:space="0" w:color="auto"/>
      </w:divBdr>
      <w:divsChild>
        <w:div w:id="1726294610">
          <w:marLeft w:val="446"/>
          <w:marRight w:val="0"/>
          <w:marTop w:val="0"/>
          <w:marBottom w:val="0"/>
          <w:divBdr>
            <w:top w:val="none" w:sz="0" w:space="0" w:color="auto"/>
            <w:left w:val="none" w:sz="0" w:space="0" w:color="auto"/>
            <w:bottom w:val="none" w:sz="0" w:space="0" w:color="auto"/>
            <w:right w:val="none" w:sz="0" w:space="0" w:color="auto"/>
          </w:divBdr>
        </w:div>
        <w:div w:id="43145982">
          <w:marLeft w:val="446"/>
          <w:marRight w:val="0"/>
          <w:marTop w:val="0"/>
          <w:marBottom w:val="0"/>
          <w:divBdr>
            <w:top w:val="none" w:sz="0" w:space="0" w:color="auto"/>
            <w:left w:val="none" w:sz="0" w:space="0" w:color="auto"/>
            <w:bottom w:val="none" w:sz="0" w:space="0" w:color="auto"/>
            <w:right w:val="none" w:sz="0" w:space="0" w:color="auto"/>
          </w:divBdr>
        </w:div>
        <w:div w:id="1379158325">
          <w:marLeft w:val="446"/>
          <w:marRight w:val="0"/>
          <w:marTop w:val="0"/>
          <w:marBottom w:val="0"/>
          <w:divBdr>
            <w:top w:val="none" w:sz="0" w:space="0" w:color="auto"/>
            <w:left w:val="none" w:sz="0" w:space="0" w:color="auto"/>
            <w:bottom w:val="none" w:sz="0" w:space="0" w:color="auto"/>
            <w:right w:val="none" w:sz="0" w:space="0" w:color="auto"/>
          </w:divBdr>
        </w:div>
      </w:divsChild>
    </w:div>
    <w:div w:id="274748757">
      <w:bodyDiv w:val="1"/>
      <w:marLeft w:val="0"/>
      <w:marRight w:val="0"/>
      <w:marTop w:val="0"/>
      <w:marBottom w:val="0"/>
      <w:divBdr>
        <w:top w:val="none" w:sz="0" w:space="0" w:color="auto"/>
        <w:left w:val="none" w:sz="0" w:space="0" w:color="auto"/>
        <w:bottom w:val="none" w:sz="0" w:space="0" w:color="auto"/>
        <w:right w:val="none" w:sz="0" w:space="0" w:color="auto"/>
      </w:divBdr>
      <w:divsChild>
        <w:div w:id="1500465735">
          <w:marLeft w:val="446"/>
          <w:marRight w:val="0"/>
          <w:marTop w:val="0"/>
          <w:marBottom w:val="0"/>
          <w:divBdr>
            <w:top w:val="none" w:sz="0" w:space="0" w:color="auto"/>
            <w:left w:val="none" w:sz="0" w:space="0" w:color="auto"/>
            <w:bottom w:val="none" w:sz="0" w:space="0" w:color="auto"/>
            <w:right w:val="none" w:sz="0" w:space="0" w:color="auto"/>
          </w:divBdr>
        </w:div>
        <w:div w:id="1944679850">
          <w:marLeft w:val="446"/>
          <w:marRight w:val="0"/>
          <w:marTop w:val="0"/>
          <w:marBottom w:val="0"/>
          <w:divBdr>
            <w:top w:val="none" w:sz="0" w:space="0" w:color="auto"/>
            <w:left w:val="none" w:sz="0" w:space="0" w:color="auto"/>
            <w:bottom w:val="none" w:sz="0" w:space="0" w:color="auto"/>
            <w:right w:val="none" w:sz="0" w:space="0" w:color="auto"/>
          </w:divBdr>
        </w:div>
        <w:div w:id="1317536680">
          <w:marLeft w:val="446"/>
          <w:marRight w:val="0"/>
          <w:marTop w:val="0"/>
          <w:marBottom w:val="0"/>
          <w:divBdr>
            <w:top w:val="none" w:sz="0" w:space="0" w:color="auto"/>
            <w:left w:val="none" w:sz="0" w:space="0" w:color="auto"/>
            <w:bottom w:val="none" w:sz="0" w:space="0" w:color="auto"/>
            <w:right w:val="none" w:sz="0" w:space="0" w:color="auto"/>
          </w:divBdr>
        </w:div>
        <w:div w:id="315843638">
          <w:marLeft w:val="446"/>
          <w:marRight w:val="0"/>
          <w:marTop w:val="0"/>
          <w:marBottom w:val="0"/>
          <w:divBdr>
            <w:top w:val="none" w:sz="0" w:space="0" w:color="auto"/>
            <w:left w:val="none" w:sz="0" w:space="0" w:color="auto"/>
            <w:bottom w:val="none" w:sz="0" w:space="0" w:color="auto"/>
            <w:right w:val="none" w:sz="0" w:space="0" w:color="auto"/>
          </w:divBdr>
        </w:div>
      </w:divsChild>
    </w:div>
    <w:div w:id="364402517">
      <w:bodyDiv w:val="1"/>
      <w:marLeft w:val="0"/>
      <w:marRight w:val="0"/>
      <w:marTop w:val="0"/>
      <w:marBottom w:val="0"/>
      <w:divBdr>
        <w:top w:val="none" w:sz="0" w:space="0" w:color="auto"/>
        <w:left w:val="none" w:sz="0" w:space="0" w:color="auto"/>
        <w:bottom w:val="none" w:sz="0" w:space="0" w:color="auto"/>
        <w:right w:val="none" w:sz="0" w:space="0" w:color="auto"/>
      </w:divBdr>
      <w:divsChild>
        <w:div w:id="1591352138">
          <w:marLeft w:val="446"/>
          <w:marRight w:val="0"/>
          <w:marTop w:val="0"/>
          <w:marBottom w:val="0"/>
          <w:divBdr>
            <w:top w:val="none" w:sz="0" w:space="0" w:color="auto"/>
            <w:left w:val="none" w:sz="0" w:space="0" w:color="auto"/>
            <w:bottom w:val="none" w:sz="0" w:space="0" w:color="auto"/>
            <w:right w:val="none" w:sz="0" w:space="0" w:color="auto"/>
          </w:divBdr>
        </w:div>
        <w:div w:id="1431970850">
          <w:marLeft w:val="446"/>
          <w:marRight w:val="0"/>
          <w:marTop w:val="0"/>
          <w:marBottom w:val="0"/>
          <w:divBdr>
            <w:top w:val="none" w:sz="0" w:space="0" w:color="auto"/>
            <w:left w:val="none" w:sz="0" w:space="0" w:color="auto"/>
            <w:bottom w:val="none" w:sz="0" w:space="0" w:color="auto"/>
            <w:right w:val="none" w:sz="0" w:space="0" w:color="auto"/>
          </w:divBdr>
        </w:div>
        <w:div w:id="53506034">
          <w:marLeft w:val="446"/>
          <w:marRight w:val="0"/>
          <w:marTop w:val="0"/>
          <w:marBottom w:val="0"/>
          <w:divBdr>
            <w:top w:val="none" w:sz="0" w:space="0" w:color="auto"/>
            <w:left w:val="none" w:sz="0" w:space="0" w:color="auto"/>
            <w:bottom w:val="none" w:sz="0" w:space="0" w:color="auto"/>
            <w:right w:val="none" w:sz="0" w:space="0" w:color="auto"/>
          </w:divBdr>
        </w:div>
        <w:div w:id="565799690">
          <w:marLeft w:val="446"/>
          <w:marRight w:val="0"/>
          <w:marTop w:val="0"/>
          <w:marBottom w:val="0"/>
          <w:divBdr>
            <w:top w:val="none" w:sz="0" w:space="0" w:color="auto"/>
            <w:left w:val="none" w:sz="0" w:space="0" w:color="auto"/>
            <w:bottom w:val="none" w:sz="0" w:space="0" w:color="auto"/>
            <w:right w:val="none" w:sz="0" w:space="0" w:color="auto"/>
          </w:divBdr>
        </w:div>
      </w:divsChild>
    </w:div>
    <w:div w:id="420873459">
      <w:bodyDiv w:val="1"/>
      <w:marLeft w:val="0"/>
      <w:marRight w:val="0"/>
      <w:marTop w:val="0"/>
      <w:marBottom w:val="0"/>
      <w:divBdr>
        <w:top w:val="none" w:sz="0" w:space="0" w:color="auto"/>
        <w:left w:val="none" w:sz="0" w:space="0" w:color="auto"/>
        <w:bottom w:val="none" w:sz="0" w:space="0" w:color="auto"/>
        <w:right w:val="none" w:sz="0" w:space="0" w:color="auto"/>
      </w:divBdr>
      <w:divsChild>
        <w:div w:id="348265846">
          <w:marLeft w:val="446"/>
          <w:marRight w:val="0"/>
          <w:marTop w:val="0"/>
          <w:marBottom w:val="0"/>
          <w:divBdr>
            <w:top w:val="none" w:sz="0" w:space="0" w:color="auto"/>
            <w:left w:val="none" w:sz="0" w:space="0" w:color="auto"/>
            <w:bottom w:val="none" w:sz="0" w:space="0" w:color="auto"/>
            <w:right w:val="none" w:sz="0" w:space="0" w:color="auto"/>
          </w:divBdr>
        </w:div>
        <w:div w:id="1961760226">
          <w:marLeft w:val="446"/>
          <w:marRight w:val="0"/>
          <w:marTop w:val="0"/>
          <w:marBottom w:val="0"/>
          <w:divBdr>
            <w:top w:val="none" w:sz="0" w:space="0" w:color="auto"/>
            <w:left w:val="none" w:sz="0" w:space="0" w:color="auto"/>
            <w:bottom w:val="none" w:sz="0" w:space="0" w:color="auto"/>
            <w:right w:val="none" w:sz="0" w:space="0" w:color="auto"/>
          </w:divBdr>
        </w:div>
        <w:div w:id="2026517919">
          <w:marLeft w:val="446"/>
          <w:marRight w:val="0"/>
          <w:marTop w:val="0"/>
          <w:marBottom w:val="0"/>
          <w:divBdr>
            <w:top w:val="none" w:sz="0" w:space="0" w:color="auto"/>
            <w:left w:val="none" w:sz="0" w:space="0" w:color="auto"/>
            <w:bottom w:val="none" w:sz="0" w:space="0" w:color="auto"/>
            <w:right w:val="none" w:sz="0" w:space="0" w:color="auto"/>
          </w:divBdr>
        </w:div>
        <w:div w:id="868950496">
          <w:marLeft w:val="446"/>
          <w:marRight w:val="0"/>
          <w:marTop w:val="0"/>
          <w:marBottom w:val="0"/>
          <w:divBdr>
            <w:top w:val="none" w:sz="0" w:space="0" w:color="auto"/>
            <w:left w:val="none" w:sz="0" w:space="0" w:color="auto"/>
            <w:bottom w:val="none" w:sz="0" w:space="0" w:color="auto"/>
            <w:right w:val="none" w:sz="0" w:space="0" w:color="auto"/>
          </w:divBdr>
        </w:div>
      </w:divsChild>
    </w:div>
    <w:div w:id="552935278">
      <w:bodyDiv w:val="1"/>
      <w:marLeft w:val="0"/>
      <w:marRight w:val="0"/>
      <w:marTop w:val="0"/>
      <w:marBottom w:val="0"/>
      <w:divBdr>
        <w:top w:val="none" w:sz="0" w:space="0" w:color="auto"/>
        <w:left w:val="none" w:sz="0" w:space="0" w:color="auto"/>
        <w:bottom w:val="none" w:sz="0" w:space="0" w:color="auto"/>
        <w:right w:val="none" w:sz="0" w:space="0" w:color="auto"/>
      </w:divBdr>
      <w:divsChild>
        <w:div w:id="746919503">
          <w:marLeft w:val="446"/>
          <w:marRight w:val="0"/>
          <w:marTop w:val="0"/>
          <w:marBottom w:val="0"/>
          <w:divBdr>
            <w:top w:val="none" w:sz="0" w:space="0" w:color="auto"/>
            <w:left w:val="none" w:sz="0" w:space="0" w:color="auto"/>
            <w:bottom w:val="none" w:sz="0" w:space="0" w:color="auto"/>
            <w:right w:val="none" w:sz="0" w:space="0" w:color="auto"/>
          </w:divBdr>
        </w:div>
        <w:div w:id="1700474807">
          <w:marLeft w:val="446"/>
          <w:marRight w:val="0"/>
          <w:marTop w:val="0"/>
          <w:marBottom w:val="0"/>
          <w:divBdr>
            <w:top w:val="none" w:sz="0" w:space="0" w:color="auto"/>
            <w:left w:val="none" w:sz="0" w:space="0" w:color="auto"/>
            <w:bottom w:val="none" w:sz="0" w:space="0" w:color="auto"/>
            <w:right w:val="none" w:sz="0" w:space="0" w:color="auto"/>
          </w:divBdr>
        </w:div>
        <w:div w:id="1961378013">
          <w:marLeft w:val="446"/>
          <w:marRight w:val="0"/>
          <w:marTop w:val="0"/>
          <w:marBottom w:val="0"/>
          <w:divBdr>
            <w:top w:val="none" w:sz="0" w:space="0" w:color="auto"/>
            <w:left w:val="none" w:sz="0" w:space="0" w:color="auto"/>
            <w:bottom w:val="none" w:sz="0" w:space="0" w:color="auto"/>
            <w:right w:val="none" w:sz="0" w:space="0" w:color="auto"/>
          </w:divBdr>
        </w:div>
        <w:div w:id="1743678956">
          <w:marLeft w:val="446"/>
          <w:marRight w:val="0"/>
          <w:marTop w:val="0"/>
          <w:marBottom w:val="0"/>
          <w:divBdr>
            <w:top w:val="none" w:sz="0" w:space="0" w:color="auto"/>
            <w:left w:val="none" w:sz="0" w:space="0" w:color="auto"/>
            <w:bottom w:val="none" w:sz="0" w:space="0" w:color="auto"/>
            <w:right w:val="none" w:sz="0" w:space="0" w:color="auto"/>
          </w:divBdr>
        </w:div>
      </w:divsChild>
    </w:div>
    <w:div w:id="696540383">
      <w:bodyDiv w:val="1"/>
      <w:marLeft w:val="0"/>
      <w:marRight w:val="0"/>
      <w:marTop w:val="0"/>
      <w:marBottom w:val="0"/>
      <w:divBdr>
        <w:top w:val="none" w:sz="0" w:space="0" w:color="auto"/>
        <w:left w:val="none" w:sz="0" w:space="0" w:color="auto"/>
        <w:bottom w:val="none" w:sz="0" w:space="0" w:color="auto"/>
        <w:right w:val="none" w:sz="0" w:space="0" w:color="auto"/>
      </w:divBdr>
    </w:div>
    <w:div w:id="770051910">
      <w:bodyDiv w:val="1"/>
      <w:marLeft w:val="0"/>
      <w:marRight w:val="0"/>
      <w:marTop w:val="0"/>
      <w:marBottom w:val="0"/>
      <w:divBdr>
        <w:top w:val="none" w:sz="0" w:space="0" w:color="auto"/>
        <w:left w:val="none" w:sz="0" w:space="0" w:color="auto"/>
        <w:bottom w:val="none" w:sz="0" w:space="0" w:color="auto"/>
        <w:right w:val="none" w:sz="0" w:space="0" w:color="auto"/>
      </w:divBdr>
    </w:div>
    <w:div w:id="778449476">
      <w:bodyDiv w:val="1"/>
      <w:marLeft w:val="0"/>
      <w:marRight w:val="0"/>
      <w:marTop w:val="0"/>
      <w:marBottom w:val="0"/>
      <w:divBdr>
        <w:top w:val="none" w:sz="0" w:space="0" w:color="auto"/>
        <w:left w:val="none" w:sz="0" w:space="0" w:color="auto"/>
        <w:bottom w:val="none" w:sz="0" w:space="0" w:color="auto"/>
        <w:right w:val="none" w:sz="0" w:space="0" w:color="auto"/>
      </w:divBdr>
    </w:div>
    <w:div w:id="837110872">
      <w:bodyDiv w:val="1"/>
      <w:marLeft w:val="0"/>
      <w:marRight w:val="0"/>
      <w:marTop w:val="0"/>
      <w:marBottom w:val="0"/>
      <w:divBdr>
        <w:top w:val="none" w:sz="0" w:space="0" w:color="auto"/>
        <w:left w:val="none" w:sz="0" w:space="0" w:color="auto"/>
        <w:bottom w:val="none" w:sz="0" w:space="0" w:color="auto"/>
        <w:right w:val="none" w:sz="0" w:space="0" w:color="auto"/>
      </w:divBdr>
      <w:divsChild>
        <w:div w:id="432090970">
          <w:marLeft w:val="446"/>
          <w:marRight w:val="0"/>
          <w:marTop w:val="0"/>
          <w:marBottom w:val="0"/>
          <w:divBdr>
            <w:top w:val="none" w:sz="0" w:space="0" w:color="auto"/>
            <w:left w:val="none" w:sz="0" w:space="0" w:color="auto"/>
            <w:bottom w:val="none" w:sz="0" w:space="0" w:color="auto"/>
            <w:right w:val="none" w:sz="0" w:space="0" w:color="auto"/>
          </w:divBdr>
        </w:div>
        <w:div w:id="619847736">
          <w:marLeft w:val="446"/>
          <w:marRight w:val="0"/>
          <w:marTop w:val="0"/>
          <w:marBottom w:val="0"/>
          <w:divBdr>
            <w:top w:val="none" w:sz="0" w:space="0" w:color="auto"/>
            <w:left w:val="none" w:sz="0" w:space="0" w:color="auto"/>
            <w:bottom w:val="none" w:sz="0" w:space="0" w:color="auto"/>
            <w:right w:val="none" w:sz="0" w:space="0" w:color="auto"/>
          </w:divBdr>
        </w:div>
        <w:div w:id="324747533">
          <w:marLeft w:val="446"/>
          <w:marRight w:val="0"/>
          <w:marTop w:val="0"/>
          <w:marBottom w:val="0"/>
          <w:divBdr>
            <w:top w:val="none" w:sz="0" w:space="0" w:color="auto"/>
            <w:left w:val="none" w:sz="0" w:space="0" w:color="auto"/>
            <w:bottom w:val="none" w:sz="0" w:space="0" w:color="auto"/>
            <w:right w:val="none" w:sz="0" w:space="0" w:color="auto"/>
          </w:divBdr>
        </w:div>
      </w:divsChild>
    </w:div>
    <w:div w:id="900601029">
      <w:bodyDiv w:val="1"/>
      <w:marLeft w:val="0"/>
      <w:marRight w:val="0"/>
      <w:marTop w:val="0"/>
      <w:marBottom w:val="0"/>
      <w:divBdr>
        <w:top w:val="none" w:sz="0" w:space="0" w:color="auto"/>
        <w:left w:val="none" w:sz="0" w:space="0" w:color="auto"/>
        <w:bottom w:val="none" w:sz="0" w:space="0" w:color="auto"/>
        <w:right w:val="none" w:sz="0" w:space="0" w:color="auto"/>
      </w:divBdr>
    </w:div>
    <w:div w:id="942148503">
      <w:bodyDiv w:val="1"/>
      <w:marLeft w:val="0"/>
      <w:marRight w:val="0"/>
      <w:marTop w:val="0"/>
      <w:marBottom w:val="0"/>
      <w:divBdr>
        <w:top w:val="none" w:sz="0" w:space="0" w:color="auto"/>
        <w:left w:val="none" w:sz="0" w:space="0" w:color="auto"/>
        <w:bottom w:val="none" w:sz="0" w:space="0" w:color="auto"/>
        <w:right w:val="none" w:sz="0" w:space="0" w:color="auto"/>
      </w:divBdr>
      <w:divsChild>
        <w:div w:id="1716202048">
          <w:marLeft w:val="446"/>
          <w:marRight w:val="0"/>
          <w:marTop w:val="0"/>
          <w:marBottom w:val="0"/>
          <w:divBdr>
            <w:top w:val="none" w:sz="0" w:space="0" w:color="auto"/>
            <w:left w:val="none" w:sz="0" w:space="0" w:color="auto"/>
            <w:bottom w:val="none" w:sz="0" w:space="0" w:color="auto"/>
            <w:right w:val="none" w:sz="0" w:space="0" w:color="auto"/>
          </w:divBdr>
        </w:div>
        <w:div w:id="340592038">
          <w:marLeft w:val="446"/>
          <w:marRight w:val="0"/>
          <w:marTop w:val="0"/>
          <w:marBottom w:val="0"/>
          <w:divBdr>
            <w:top w:val="none" w:sz="0" w:space="0" w:color="auto"/>
            <w:left w:val="none" w:sz="0" w:space="0" w:color="auto"/>
            <w:bottom w:val="none" w:sz="0" w:space="0" w:color="auto"/>
            <w:right w:val="none" w:sz="0" w:space="0" w:color="auto"/>
          </w:divBdr>
        </w:div>
      </w:divsChild>
    </w:div>
    <w:div w:id="1005743121">
      <w:bodyDiv w:val="1"/>
      <w:marLeft w:val="0"/>
      <w:marRight w:val="0"/>
      <w:marTop w:val="0"/>
      <w:marBottom w:val="0"/>
      <w:divBdr>
        <w:top w:val="none" w:sz="0" w:space="0" w:color="auto"/>
        <w:left w:val="none" w:sz="0" w:space="0" w:color="auto"/>
        <w:bottom w:val="none" w:sz="0" w:space="0" w:color="auto"/>
        <w:right w:val="none" w:sz="0" w:space="0" w:color="auto"/>
      </w:divBdr>
      <w:divsChild>
        <w:div w:id="259333202">
          <w:marLeft w:val="446"/>
          <w:marRight w:val="0"/>
          <w:marTop w:val="0"/>
          <w:marBottom w:val="0"/>
          <w:divBdr>
            <w:top w:val="none" w:sz="0" w:space="0" w:color="auto"/>
            <w:left w:val="none" w:sz="0" w:space="0" w:color="auto"/>
            <w:bottom w:val="none" w:sz="0" w:space="0" w:color="auto"/>
            <w:right w:val="none" w:sz="0" w:space="0" w:color="auto"/>
          </w:divBdr>
        </w:div>
        <w:div w:id="1726905692">
          <w:marLeft w:val="446"/>
          <w:marRight w:val="0"/>
          <w:marTop w:val="0"/>
          <w:marBottom w:val="0"/>
          <w:divBdr>
            <w:top w:val="none" w:sz="0" w:space="0" w:color="auto"/>
            <w:left w:val="none" w:sz="0" w:space="0" w:color="auto"/>
            <w:bottom w:val="none" w:sz="0" w:space="0" w:color="auto"/>
            <w:right w:val="none" w:sz="0" w:space="0" w:color="auto"/>
          </w:divBdr>
        </w:div>
        <w:div w:id="1257247446">
          <w:marLeft w:val="446"/>
          <w:marRight w:val="0"/>
          <w:marTop w:val="0"/>
          <w:marBottom w:val="0"/>
          <w:divBdr>
            <w:top w:val="none" w:sz="0" w:space="0" w:color="auto"/>
            <w:left w:val="none" w:sz="0" w:space="0" w:color="auto"/>
            <w:bottom w:val="none" w:sz="0" w:space="0" w:color="auto"/>
            <w:right w:val="none" w:sz="0" w:space="0" w:color="auto"/>
          </w:divBdr>
        </w:div>
      </w:divsChild>
    </w:div>
    <w:div w:id="1051735709">
      <w:bodyDiv w:val="1"/>
      <w:marLeft w:val="0"/>
      <w:marRight w:val="0"/>
      <w:marTop w:val="0"/>
      <w:marBottom w:val="0"/>
      <w:divBdr>
        <w:top w:val="none" w:sz="0" w:space="0" w:color="auto"/>
        <w:left w:val="none" w:sz="0" w:space="0" w:color="auto"/>
        <w:bottom w:val="none" w:sz="0" w:space="0" w:color="auto"/>
        <w:right w:val="none" w:sz="0" w:space="0" w:color="auto"/>
      </w:divBdr>
      <w:divsChild>
        <w:div w:id="501168678">
          <w:marLeft w:val="446"/>
          <w:marRight w:val="0"/>
          <w:marTop w:val="0"/>
          <w:marBottom w:val="0"/>
          <w:divBdr>
            <w:top w:val="none" w:sz="0" w:space="0" w:color="auto"/>
            <w:left w:val="none" w:sz="0" w:space="0" w:color="auto"/>
            <w:bottom w:val="none" w:sz="0" w:space="0" w:color="auto"/>
            <w:right w:val="none" w:sz="0" w:space="0" w:color="auto"/>
          </w:divBdr>
        </w:div>
        <w:div w:id="171603248">
          <w:marLeft w:val="446"/>
          <w:marRight w:val="0"/>
          <w:marTop w:val="0"/>
          <w:marBottom w:val="0"/>
          <w:divBdr>
            <w:top w:val="none" w:sz="0" w:space="0" w:color="auto"/>
            <w:left w:val="none" w:sz="0" w:space="0" w:color="auto"/>
            <w:bottom w:val="none" w:sz="0" w:space="0" w:color="auto"/>
            <w:right w:val="none" w:sz="0" w:space="0" w:color="auto"/>
          </w:divBdr>
        </w:div>
        <w:div w:id="1044408550">
          <w:marLeft w:val="446"/>
          <w:marRight w:val="0"/>
          <w:marTop w:val="0"/>
          <w:marBottom w:val="0"/>
          <w:divBdr>
            <w:top w:val="none" w:sz="0" w:space="0" w:color="auto"/>
            <w:left w:val="none" w:sz="0" w:space="0" w:color="auto"/>
            <w:bottom w:val="none" w:sz="0" w:space="0" w:color="auto"/>
            <w:right w:val="none" w:sz="0" w:space="0" w:color="auto"/>
          </w:divBdr>
        </w:div>
        <w:div w:id="771128160">
          <w:marLeft w:val="446"/>
          <w:marRight w:val="0"/>
          <w:marTop w:val="0"/>
          <w:marBottom w:val="0"/>
          <w:divBdr>
            <w:top w:val="none" w:sz="0" w:space="0" w:color="auto"/>
            <w:left w:val="none" w:sz="0" w:space="0" w:color="auto"/>
            <w:bottom w:val="none" w:sz="0" w:space="0" w:color="auto"/>
            <w:right w:val="none" w:sz="0" w:space="0" w:color="auto"/>
          </w:divBdr>
        </w:div>
      </w:divsChild>
    </w:div>
    <w:div w:id="1090856475">
      <w:bodyDiv w:val="1"/>
      <w:marLeft w:val="0"/>
      <w:marRight w:val="0"/>
      <w:marTop w:val="0"/>
      <w:marBottom w:val="0"/>
      <w:divBdr>
        <w:top w:val="none" w:sz="0" w:space="0" w:color="auto"/>
        <w:left w:val="none" w:sz="0" w:space="0" w:color="auto"/>
        <w:bottom w:val="none" w:sz="0" w:space="0" w:color="auto"/>
        <w:right w:val="none" w:sz="0" w:space="0" w:color="auto"/>
      </w:divBdr>
    </w:div>
    <w:div w:id="1295940879">
      <w:bodyDiv w:val="1"/>
      <w:marLeft w:val="0"/>
      <w:marRight w:val="0"/>
      <w:marTop w:val="0"/>
      <w:marBottom w:val="0"/>
      <w:divBdr>
        <w:top w:val="none" w:sz="0" w:space="0" w:color="auto"/>
        <w:left w:val="none" w:sz="0" w:space="0" w:color="auto"/>
        <w:bottom w:val="none" w:sz="0" w:space="0" w:color="auto"/>
        <w:right w:val="none" w:sz="0" w:space="0" w:color="auto"/>
      </w:divBdr>
      <w:divsChild>
        <w:div w:id="275337516">
          <w:marLeft w:val="446"/>
          <w:marRight w:val="0"/>
          <w:marTop w:val="0"/>
          <w:marBottom w:val="0"/>
          <w:divBdr>
            <w:top w:val="none" w:sz="0" w:space="0" w:color="auto"/>
            <w:left w:val="none" w:sz="0" w:space="0" w:color="auto"/>
            <w:bottom w:val="none" w:sz="0" w:space="0" w:color="auto"/>
            <w:right w:val="none" w:sz="0" w:space="0" w:color="auto"/>
          </w:divBdr>
        </w:div>
        <w:div w:id="473108230">
          <w:marLeft w:val="446"/>
          <w:marRight w:val="0"/>
          <w:marTop w:val="0"/>
          <w:marBottom w:val="0"/>
          <w:divBdr>
            <w:top w:val="none" w:sz="0" w:space="0" w:color="auto"/>
            <w:left w:val="none" w:sz="0" w:space="0" w:color="auto"/>
            <w:bottom w:val="none" w:sz="0" w:space="0" w:color="auto"/>
            <w:right w:val="none" w:sz="0" w:space="0" w:color="auto"/>
          </w:divBdr>
        </w:div>
        <w:div w:id="1313212915">
          <w:marLeft w:val="446"/>
          <w:marRight w:val="0"/>
          <w:marTop w:val="0"/>
          <w:marBottom w:val="0"/>
          <w:divBdr>
            <w:top w:val="none" w:sz="0" w:space="0" w:color="auto"/>
            <w:left w:val="none" w:sz="0" w:space="0" w:color="auto"/>
            <w:bottom w:val="none" w:sz="0" w:space="0" w:color="auto"/>
            <w:right w:val="none" w:sz="0" w:space="0" w:color="auto"/>
          </w:divBdr>
        </w:div>
        <w:div w:id="2084713020">
          <w:marLeft w:val="446"/>
          <w:marRight w:val="0"/>
          <w:marTop w:val="0"/>
          <w:marBottom w:val="0"/>
          <w:divBdr>
            <w:top w:val="none" w:sz="0" w:space="0" w:color="auto"/>
            <w:left w:val="none" w:sz="0" w:space="0" w:color="auto"/>
            <w:bottom w:val="none" w:sz="0" w:space="0" w:color="auto"/>
            <w:right w:val="none" w:sz="0" w:space="0" w:color="auto"/>
          </w:divBdr>
        </w:div>
      </w:divsChild>
    </w:div>
    <w:div w:id="1339230160">
      <w:bodyDiv w:val="1"/>
      <w:marLeft w:val="0"/>
      <w:marRight w:val="0"/>
      <w:marTop w:val="0"/>
      <w:marBottom w:val="0"/>
      <w:divBdr>
        <w:top w:val="none" w:sz="0" w:space="0" w:color="auto"/>
        <w:left w:val="none" w:sz="0" w:space="0" w:color="auto"/>
        <w:bottom w:val="none" w:sz="0" w:space="0" w:color="auto"/>
        <w:right w:val="none" w:sz="0" w:space="0" w:color="auto"/>
      </w:divBdr>
    </w:div>
    <w:div w:id="1379861645">
      <w:bodyDiv w:val="1"/>
      <w:marLeft w:val="0"/>
      <w:marRight w:val="0"/>
      <w:marTop w:val="0"/>
      <w:marBottom w:val="0"/>
      <w:divBdr>
        <w:top w:val="none" w:sz="0" w:space="0" w:color="auto"/>
        <w:left w:val="none" w:sz="0" w:space="0" w:color="auto"/>
        <w:bottom w:val="none" w:sz="0" w:space="0" w:color="auto"/>
        <w:right w:val="none" w:sz="0" w:space="0" w:color="auto"/>
      </w:divBdr>
      <w:divsChild>
        <w:div w:id="330060205">
          <w:marLeft w:val="446"/>
          <w:marRight w:val="0"/>
          <w:marTop w:val="0"/>
          <w:marBottom w:val="0"/>
          <w:divBdr>
            <w:top w:val="none" w:sz="0" w:space="0" w:color="auto"/>
            <w:left w:val="none" w:sz="0" w:space="0" w:color="auto"/>
            <w:bottom w:val="none" w:sz="0" w:space="0" w:color="auto"/>
            <w:right w:val="none" w:sz="0" w:space="0" w:color="auto"/>
          </w:divBdr>
        </w:div>
        <w:div w:id="1410351544">
          <w:marLeft w:val="446"/>
          <w:marRight w:val="0"/>
          <w:marTop w:val="0"/>
          <w:marBottom w:val="0"/>
          <w:divBdr>
            <w:top w:val="none" w:sz="0" w:space="0" w:color="auto"/>
            <w:left w:val="none" w:sz="0" w:space="0" w:color="auto"/>
            <w:bottom w:val="none" w:sz="0" w:space="0" w:color="auto"/>
            <w:right w:val="none" w:sz="0" w:space="0" w:color="auto"/>
          </w:divBdr>
        </w:div>
        <w:div w:id="887690908">
          <w:marLeft w:val="446"/>
          <w:marRight w:val="0"/>
          <w:marTop w:val="0"/>
          <w:marBottom w:val="0"/>
          <w:divBdr>
            <w:top w:val="none" w:sz="0" w:space="0" w:color="auto"/>
            <w:left w:val="none" w:sz="0" w:space="0" w:color="auto"/>
            <w:bottom w:val="none" w:sz="0" w:space="0" w:color="auto"/>
            <w:right w:val="none" w:sz="0" w:space="0" w:color="auto"/>
          </w:divBdr>
        </w:div>
        <w:div w:id="451440040">
          <w:marLeft w:val="446"/>
          <w:marRight w:val="0"/>
          <w:marTop w:val="0"/>
          <w:marBottom w:val="0"/>
          <w:divBdr>
            <w:top w:val="none" w:sz="0" w:space="0" w:color="auto"/>
            <w:left w:val="none" w:sz="0" w:space="0" w:color="auto"/>
            <w:bottom w:val="none" w:sz="0" w:space="0" w:color="auto"/>
            <w:right w:val="none" w:sz="0" w:space="0" w:color="auto"/>
          </w:divBdr>
        </w:div>
        <w:div w:id="1802772264">
          <w:marLeft w:val="446"/>
          <w:marRight w:val="0"/>
          <w:marTop w:val="0"/>
          <w:marBottom w:val="0"/>
          <w:divBdr>
            <w:top w:val="none" w:sz="0" w:space="0" w:color="auto"/>
            <w:left w:val="none" w:sz="0" w:space="0" w:color="auto"/>
            <w:bottom w:val="none" w:sz="0" w:space="0" w:color="auto"/>
            <w:right w:val="none" w:sz="0" w:space="0" w:color="auto"/>
          </w:divBdr>
        </w:div>
      </w:divsChild>
    </w:div>
    <w:div w:id="1396272057">
      <w:bodyDiv w:val="1"/>
      <w:marLeft w:val="0"/>
      <w:marRight w:val="0"/>
      <w:marTop w:val="0"/>
      <w:marBottom w:val="0"/>
      <w:divBdr>
        <w:top w:val="none" w:sz="0" w:space="0" w:color="auto"/>
        <w:left w:val="none" w:sz="0" w:space="0" w:color="auto"/>
        <w:bottom w:val="none" w:sz="0" w:space="0" w:color="auto"/>
        <w:right w:val="none" w:sz="0" w:space="0" w:color="auto"/>
      </w:divBdr>
    </w:div>
    <w:div w:id="1415275162">
      <w:bodyDiv w:val="1"/>
      <w:marLeft w:val="0"/>
      <w:marRight w:val="0"/>
      <w:marTop w:val="0"/>
      <w:marBottom w:val="0"/>
      <w:divBdr>
        <w:top w:val="none" w:sz="0" w:space="0" w:color="auto"/>
        <w:left w:val="none" w:sz="0" w:space="0" w:color="auto"/>
        <w:bottom w:val="none" w:sz="0" w:space="0" w:color="auto"/>
        <w:right w:val="none" w:sz="0" w:space="0" w:color="auto"/>
      </w:divBdr>
      <w:divsChild>
        <w:div w:id="1875921521">
          <w:marLeft w:val="446"/>
          <w:marRight w:val="0"/>
          <w:marTop w:val="0"/>
          <w:marBottom w:val="0"/>
          <w:divBdr>
            <w:top w:val="none" w:sz="0" w:space="0" w:color="auto"/>
            <w:left w:val="none" w:sz="0" w:space="0" w:color="auto"/>
            <w:bottom w:val="none" w:sz="0" w:space="0" w:color="auto"/>
            <w:right w:val="none" w:sz="0" w:space="0" w:color="auto"/>
          </w:divBdr>
        </w:div>
        <w:div w:id="164633427">
          <w:marLeft w:val="446"/>
          <w:marRight w:val="0"/>
          <w:marTop w:val="0"/>
          <w:marBottom w:val="0"/>
          <w:divBdr>
            <w:top w:val="none" w:sz="0" w:space="0" w:color="auto"/>
            <w:left w:val="none" w:sz="0" w:space="0" w:color="auto"/>
            <w:bottom w:val="none" w:sz="0" w:space="0" w:color="auto"/>
            <w:right w:val="none" w:sz="0" w:space="0" w:color="auto"/>
          </w:divBdr>
        </w:div>
        <w:div w:id="117073986">
          <w:marLeft w:val="446"/>
          <w:marRight w:val="0"/>
          <w:marTop w:val="0"/>
          <w:marBottom w:val="0"/>
          <w:divBdr>
            <w:top w:val="none" w:sz="0" w:space="0" w:color="auto"/>
            <w:left w:val="none" w:sz="0" w:space="0" w:color="auto"/>
            <w:bottom w:val="none" w:sz="0" w:space="0" w:color="auto"/>
            <w:right w:val="none" w:sz="0" w:space="0" w:color="auto"/>
          </w:divBdr>
        </w:div>
        <w:div w:id="1886984156">
          <w:marLeft w:val="446"/>
          <w:marRight w:val="0"/>
          <w:marTop w:val="0"/>
          <w:marBottom w:val="0"/>
          <w:divBdr>
            <w:top w:val="none" w:sz="0" w:space="0" w:color="auto"/>
            <w:left w:val="none" w:sz="0" w:space="0" w:color="auto"/>
            <w:bottom w:val="none" w:sz="0" w:space="0" w:color="auto"/>
            <w:right w:val="none" w:sz="0" w:space="0" w:color="auto"/>
          </w:divBdr>
        </w:div>
      </w:divsChild>
    </w:div>
    <w:div w:id="1462193818">
      <w:bodyDiv w:val="1"/>
      <w:marLeft w:val="0"/>
      <w:marRight w:val="0"/>
      <w:marTop w:val="0"/>
      <w:marBottom w:val="0"/>
      <w:divBdr>
        <w:top w:val="none" w:sz="0" w:space="0" w:color="auto"/>
        <w:left w:val="none" w:sz="0" w:space="0" w:color="auto"/>
        <w:bottom w:val="none" w:sz="0" w:space="0" w:color="auto"/>
        <w:right w:val="none" w:sz="0" w:space="0" w:color="auto"/>
      </w:divBdr>
      <w:divsChild>
        <w:div w:id="687220267">
          <w:marLeft w:val="446"/>
          <w:marRight w:val="0"/>
          <w:marTop w:val="0"/>
          <w:marBottom w:val="0"/>
          <w:divBdr>
            <w:top w:val="none" w:sz="0" w:space="0" w:color="auto"/>
            <w:left w:val="none" w:sz="0" w:space="0" w:color="auto"/>
            <w:bottom w:val="none" w:sz="0" w:space="0" w:color="auto"/>
            <w:right w:val="none" w:sz="0" w:space="0" w:color="auto"/>
          </w:divBdr>
        </w:div>
        <w:div w:id="1912546946">
          <w:marLeft w:val="446"/>
          <w:marRight w:val="0"/>
          <w:marTop w:val="0"/>
          <w:marBottom w:val="0"/>
          <w:divBdr>
            <w:top w:val="none" w:sz="0" w:space="0" w:color="auto"/>
            <w:left w:val="none" w:sz="0" w:space="0" w:color="auto"/>
            <w:bottom w:val="none" w:sz="0" w:space="0" w:color="auto"/>
            <w:right w:val="none" w:sz="0" w:space="0" w:color="auto"/>
          </w:divBdr>
        </w:div>
      </w:divsChild>
    </w:div>
    <w:div w:id="1556889018">
      <w:bodyDiv w:val="1"/>
      <w:marLeft w:val="0"/>
      <w:marRight w:val="0"/>
      <w:marTop w:val="0"/>
      <w:marBottom w:val="0"/>
      <w:divBdr>
        <w:top w:val="none" w:sz="0" w:space="0" w:color="auto"/>
        <w:left w:val="none" w:sz="0" w:space="0" w:color="auto"/>
        <w:bottom w:val="none" w:sz="0" w:space="0" w:color="auto"/>
        <w:right w:val="none" w:sz="0" w:space="0" w:color="auto"/>
      </w:divBdr>
      <w:divsChild>
        <w:div w:id="400761007">
          <w:marLeft w:val="446"/>
          <w:marRight w:val="0"/>
          <w:marTop w:val="0"/>
          <w:marBottom w:val="0"/>
          <w:divBdr>
            <w:top w:val="none" w:sz="0" w:space="0" w:color="auto"/>
            <w:left w:val="none" w:sz="0" w:space="0" w:color="auto"/>
            <w:bottom w:val="none" w:sz="0" w:space="0" w:color="auto"/>
            <w:right w:val="none" w:sz="0" w:space="0" w:color="auto"/>
          </w:divBdr>
        </w:div>
        <w:div w:id="1918395527">
          <w:marLeft w:val="446"/>
          <w:marRight w:val="0"/>
          <w:marTop w:val="0"/>
          <w:marBottom w:val="0"/>
          <w:divBdr>
            <w:top w:val="none" w:sz="0" w:space="0" w:color="auto"/>
            <w:left w:val="none" w:sz="0" w:space="0" w:color="auto"/>
            <w:bottom w:val="none" w:sz="0" w:space="0" w:color="auto"/>
            <w:right w:val="none" w:sz="0" w:space="0" w:color="auto"/>
          </w:divBdr>
        </w:div>
        <w:div w:id="236869608">
          <w:marLeft w:val="446"/>
          <w:marRight w:val="0"/>
          <w:marTop w:val="0"/>
          <w:marBottom w:val="0"/>
          <w:divBdr>
            <w:top w:val="none" w:sz="0" w:space="0" w:color="auto"/>
            <w:left w:val="none" w:sz="0" w:space="0" w:color="auto"/>
            <w:bottom w:val="none" w:sz="0" w:space="0" w:color="auto"/>
            <w:right w:val="none" w:sz="0" w:space="0" w:color="auto"/>
          </w:divBdr>
        </w:div>
        <w:div w:id="1870023838">
          <w:marLeft w:val="446"/>
          <w:marRight w:val="0"/>
          <w:marTop w:val="0"/>
          <w:marBottom w:val="0"/>
          <w:divBdr>
            <w:top w:val="none" w:sz="0" w:space="0" w:color="auto"/>
            <w:left w:val="none" w:sz="0" w:space="0" w:color="auto"/>
            <w:bottom w:val="none" w:sz="0" w:space="0" w:color="auto"/>
            <w:right w:val="none" w:sz="0" w:space="0" w:color="auto"/>
          </w:divBdr>
        </w:div>
      </w:divsChild>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sChild>
        <w:div w:id="71464272">
          <w:marLeft w:val="446"/>
          <w:marRight w:val="0"/>
          <w:marTop w:val="0"/>
          <w:marBottom w:val="0"/>
          <w:divBdr>
            <w:top w:val="none" w:sz="0" w:space="0" w:color="auto"/>
            <w:left w:val="none" w:sz="0" w:space="0" w:color="auto"/>
            <w:bottom w:val="none" w:sz="0" w:space="0" w:color="auto"/>
            <w:right w:val="none" w:sz="0" w:space="0" w:color="auto"/>
          </w:divBdr>
        </w:div>
        <w:div w:id="177693179">
          <w:marLeft w:val="446"/>
          <w:marRight w:val="0"/>
          <w:marTop w:val="0"/>
          <w:marBottom w:val="0"/>
          <w:divBdr>
            <w:top w:val="none" w:sz="0" w:space="0" w:color="auto"/>
            <w:left w:val="none" w:sz="0" w:space="0" w:color="auto"/>
            <w:bottom w:val="none" w:sz="0" w:space="0" w:color="auto"/>
            <w:right w:val="none" w:sz="0" w:space="0" w:color="auto"/>
          </w:divBdr>
        </w:div>
        <w:div w:id="754787777">
          <w:marLeft w:val="446"/>
          <w:marRight w:val="0"/>
          <w:marTop w:val="0"/>
          <w:marBottom w:val="0"/>
          <w:divBdr>
            <w:top w:val="none" w:sz="0" w:space="0" w:color="auto"/>
            <w:left w:val="none" w:sz="0" w:space="0" w:color="auto"/>
            <w:bottom w:val="none" w:sz="0" w:space="0" w:color="auto"/>
            <w:right w:val="none" w:sz="0" w:space="0" w:color="auto"/>
          </w:divBdr>
        </w:div>
      </w:divsChild>
    </w:div>
    <w:div w:id="1598513190">
      <w:bodyDiv w:val="1"/>
      <w:marLeft w:val="0"/>
      <w:marRight w:val="0"/>
      <w:marTop w:val="0"/>
      <w:marBottom w:val="0"/>
      <w:divBdr>
        <w:top w:val="none" w:sz="0" w:space="0" w:color="auto"/>
        <w:left w:val="none" w:sz="0" w:space="0" w:color="auto"/>
        <w:bottom w:val="none" w:sz="0" w:space="0" w:color="auto"/>
        <w:right w:val="none" w:sz="0" w:space="0" w:color="auto"/>
      </w:divBdr>
      <w:divsChild>
        <w:div w:id="1619070056">
          <w:marLeft w:val="446"/>
          <w:marRight w:val="0"/>
          <w:marTop w:val="0"/>
          <w:marBottom w:val="0"/>
          <w:divBdr>
            <w:top w:val="none" w:sz="0" w:space="0" w:color="auto"/>
            <w:left w:val="none" w:sz="0" w:space="0" w:color="auto"/>
            <w:bottom w:val="none" w:sz="0" w:space="0" w:color="auto"/>
            <w:right w:val="none" w:sz="0" w:space="0" w:color="auto"/>
          </w:divBdr>
        </w:div>
        <w:div w:id="1290863735">
          <w:marLeft w:val="446"/>
          <w:marRight w:val="0"/>
          <w:marTop w:val="0"/>
          <w:marBottom w:val="0"/>
          <w:divBdr>
            <w:top w:val="none" w:sz="0" w:space="0" w:color="auto"/>
            <w:left w:val="none" w:sz="0" w:space="0" w:color="auto"/>
            <w:bottom w:val="none" w:sz="0" w:space="0" w:color="auto"/>
            <w:right w:val="none" w:sz="0" w:space="0" w:color="auto"/>
          </w:divBdr>
        </w:div>
        <w:div w:id="1273050295">
          <w:marLeft w:val="446"/>
          <w:marRight w:val="0"/>
          <w:marTop w:val="0"/>
          <w:marBottom w:val="0"/>
          <w:divBdr>
            <w:top w:val="none" w:sz="0" w:space="0" w:color="auto"/>
            <w:left w:val="none" w:sz="0" w:space="0" w:color="auto"/>
            <w:bottom w:val="none" w:sz="0" w:space="0" w:color="auto"/>
            <w:right w:val="none" w:sz="0" w:space="0" w:color="auto"/>
          </w:divBdr>
        </w:div>
      </w:divsChild>
    </w:div>
    <w:div w:id="1626153744">
      <w:bodyDiv w:val="1"/>
      <w:marLeft w:val="0"/>
      <w:marRight w:val="0"/>
      <w:marTop w:val="0"/>
      <w:marBottom w:val="0"/>
      <w:divBdr>
        <w:top w:val="none" w:sz="0" w:space="0" w:color="auto"/>
        <w:left w:val="none" w:sz="0" w:space="0" w:color="auto"/>
        <w:bottom w:val="none" w:sz="0" w:space="0" w:color="auto"/>
        <w:right w:val="none" w:sz="0" w:space="0" w:color="auto"/>
      </w:divBdr>
      <w:divsChild>
        <w:div w:id="63340179">
          <w:marLeft w:val="547"/>
          <w:marRight w:val="0"/>
          <w:marTop w:val="0"/>
          <w:marBottom w:val="0"/>
          <w:divBdr>
            <w:top w:val="none" w:sz="0" w:space="0" w:color="auto"/>
            <w:left w:val="none" w:sz="0" w:space="0" w:color="auto"/>
            <w:bottom w:val="none" w:sz="0" w:space="0" w:color="auto"/>
            <w:right w:val="none" w:sz="0" w:space="0" w:color="auto"/>
          </w:divBdr>
        </w:div>
        <w:div w:id="1878272957">
          <w:marLeft w:val="547"/>
          <w:marRight w:val="0"/>
          <w:marTop w:val="0"/>
          <w:marBottom w:val="0"/>
          <w:divBdr>
            <w:top w:val="none" w:sz="0" w:space="0" w:color="auto"/>
            <w:left w:val="none" w:sz="0" w:space="0" w:color="auto"/>
            <w:bottom w:val="none" w:sz="0" w:space="0" w:color="auto"/>
            <w:right w:val="none" w:sz="0" w:space="0" w:color="auto"/>
          </w:divBdr>
        </w:div>
        <w:div w:id="590626278">
          <w:marLeft w:val="547"/>
          <w:marRight w:val="0"/>
          <w:marTop w:val="0"/>
          <w:marBottom w:val="0"/>
          <w:divBdr>
            <w:top w:val="none" w:sz="0" w:space="0" w:color="auto"/>
            <w:left w:val="none" w:sz="0" w:space="0" w:color="auto"/>
            <w:bottom w:val="none" w:sz="0" w:space="0" w:color="auto"/>
            <w:right w:val="none" w:sz="0" w:space="0" w:color="auto"/>
          </w:divBdr>
        </w:div>
        <w:div w:id="177545338">
          <w:marLeft w:val="547"/>
          <w:marRight w:val="0"/>
          <w:marTop w:val="0"/>
          <w:marBottom w:val="0"/>
          <w:divBdr>
            <w:top w:val="none" w:sz="0" w:space="0" w:color="auto"/>
            <w:left w:val="none" w:sz="0" w:space="0" w:color="auto"/>
            <w:bottom w:val="none" w:sz="0" w:space="0" w:color="auto"/>
            <w:right w:val="none" w:sz="0" w:space="0" w:color="auto"/>
          </w:divBdr>
        </w:div>
        <w:div w:id="542211640">
          <w:marLeft w:val="547"/>
          <w:marRight w:val="0"/>
          <w:marTop w:val="0"/>
          <w:marBottom w:val="0"/>
          <w:divBdr>
            <w:top w:val="none" w:sz="0" w:space="0" w:color="auto"/>
            <w:left w:val="none" w:sz="0" w:space="0" w:color="auto"/>
            <w:bottom w:val="none" w:sz="0" w:space="0" w:color="auto"/>
            <w:right w:val="none" w:sz="0" w:space="0" w:color="auto"/>
          </w:divBdr>
        </w:div>
      </w:divsChild>
    </w:div>
    <w:div w:id="1711804672">
      <w:bodyDiv w:val="1"/>
      <w:marLeft w:val="0"/>
      <w:marRight w:val="0"/>
      <w:marTop w:val="0"/>
      <w:marBottom w:val="0"/>
      <w:divBdr>
        <w:top w:val="none" w:sz="0" w:space="0" w:color="auto"/>
        <w:left w:val="none" w:sz="0" w:space="0" w:color="auto"/>
        <w:bottom w:val="none" w:sz="0" w:space="0" w:color="auto"/>
        <w:right w:val="none" w:sz="0" w:space="0" w:color="auto"/>
      </w:divBdr>
      <w:divsChild>
        <w:div w:id="826172456">
          <w:marLeft w:val="446"/>
          <w:marRight w:val="0"/>
          <w:marTop w:val="0"/>
          <w:marBottom w:val="0"/>
          <w:divBdr>
            <w:top w:val="none" w:sz="0" w:space="0" w:color="auto"/>
            <w:left w:val="none" w:sz="0" w:space="0" w:color="auto"/>
            <w:bottom w:val="none" w:sz="0" w:space="0" w:color="auto"/>
            <w:right w:val="none" w:sz="0" w:space="0" w:color="auto"/>
          </w:divBdr>
        </w:div>
        <w:div w:id="1836415182">
          <w:marLeft w:val="446"/>
          <w:marRight w:val="0"/>
          <w:marTop w:val="0"/>
          <w:marBottom w:val="0"/>
          <w:divBdr>
            <w:top w:val="none" w:sz="0" w:space="0" w:color="auto"/>
            <w:left w:val="none" w:sz="0" w:space="0" w:color="auto"/>
            <w:bottom w:val="none" w:sz="0" w:space="0" w:color="auto"/>
            <w:right w:val="none" w:sz="0" w:space="0" w:color="auto"/>
          </w:divBdr>
        </w:div>
        <w:div w:id="1023439845">
          <w:marLeft w:val="446"/>
          <w:marRight w:val="0"/>
          <w:marTop w:val="0"/>
          <w:marBottom w:val="0"/>
          <w:divBdr>
            <w:top w:val="none" w:sz="0" w:space="0" w:color="auto"/>
            <w:left w:val="none" w:sz="0" w:space="0" w:color="auto"/>
            <w:bottom w:val="none" w:sz="0" w:space="0" w:color="auto"/>
            <w:right w:val="none" w:sz="0" w:space="0" w:color="auto"/>
          </w:divBdr>
        </w:div>
        <w:div w:id="57829813">
          <w:marLeft w:val="446"/>
          <w:marRight w:val="0"/>
          <w:marTop w:val="0"/>
          <w:marBottom w:val="0"/>
          <w:divBdr>
            <w:top w:val="none" w:sz="0" w:space="0" w:color="auto"/>
            <w:left w:val="none" w:sz="0" w:space="0" w:color="auto"/>
            <w:bottom w:val="none" w:sz="0" w:space="0" w:color="auto"/>
            <w:right w:val="none" w:sz="0" w:space="0" w:color="auto"/>
          </w:divBdr>
        </w:div>
      </w:divsChild>
    </w:div>
    <w:div w:id="1850872806">
      <w:bodyDiv w:val="1"/>
      <w:marLeft w:val="0"/>
      <w:marRight w:val="0"/>
      <w:marTop w:val="0"/>
      <w:marBottom w:val="0"/>
      <w:divBdr>
        <w:top w:val="none" w:sz="0" w:space="0" w:color="auto"/>
        <w:left w:val="none" w:sz="0" w:space="0" w:color="auto"/>
        <w:bottom w:val="none" w:sz="0" w:space="0" w:color="auto"/>
        <w:right w:val="none" w:sz="0" w:space="0" w:color="auto"/>
      </w:divBdr>
      <w:divsChild>
        <w:div w:id="1010064607">
          <w:marLeft w:val="446"/>
          <w:marRight w:val="0"/>
          <w:marTop w:val="0"/>
          <w:marBottom w:val="0"/>
          <w:divBdr>
            <w:top w:val="none" w:sz="0" w:space="0" w:color="auto"/>
            <w:left w:val="none" w:sz="0" w:space="0" w:color="auto"/>
            <w:bottom w:val="none" w:sz="0" w:space="0" w:color="auto"/>
            <w:right w:val="none" w:sz="0" w:space="0" w:color="auto"/>
          </w:divBdr>
        </w:div>
        <w:div w:id="1987736907">
          <w:marLeft w:val="446"/>
          <w:marRight w:val="0"/>
          <w:marTop w:val="0"/>
          <w:marBottom w:val="0"/>
          <w:divBdr>
            <w:top w:val="none" w:sz="0" w:space="0" w:color="auto"/>
            <w:left w:val="none" w:sz="0" w:space="0" w:color="auto"/>
            <w:bottom w:val="none" w:sz="0" w:space="0" w:color="auto"/>
            <w:right w:val="none" w:sz="0" w:space="0" w:color="auto"/>
          </w:divBdr>
        </w:div>
      </w:divsChild>
    </w:div>
    <w:div w:id="1900705121">
      <w:bodyDiv w:val="1"/>
      <w:marLeft w:val="0"/>
      <w:marRight w:val="0"/>
      <w:marTop w:val="0"/>
      <w:marBottom w:val="0"/>
      <w:divBdr>
        <w:top w:val="none" w:sz="0" w:space="0" w:color="auto"/>
        <w:left w:val="none" w:sz="0" w:space="0" w:color="auto"/>
        <w:bottom w:val="none" w:sz="0" w:space="0" w:color="auto"/>
        <w:right w:val="none" w:sz="0" w:space="0" w:color="auto"/>
      </w:divBdr>
    </w:div>
    <w:div w:id="1921331252">
      <w:bodyDiv w:val="1"/>
      <w:marLeft w:val="0"/>
      <w:marRight w:val="0"/>
      <w:marTop w:val="0"/>
      <w:marBottom w:val="0"/>
      <w:divBdr>
        <w:top w:val="none" w:sz="0" w:space="0" w:color="auto"/>
        <w:left w:val="none" w:sz="0" w:space="0" w:color="auto"/>
        <w:bottom w:val="none" w:sz="0" w:space="0" w:color="auto"/>
        <w:right w:val="none" w:sz="0" w:space="0" w:color="auto"/>
      </w:divBdr>
      <w:divsChild>
        <w:div w:id="1689864329">
          <w:marLeft w:val="446"/>
          <w:marRight w:val="0"/>
          <w:marTop w:val="0"/>
          <w:marBottom w:val="0"/>
          <w:divBdr>
            <w:top w:val="none" w:sz="0" w:space="0" w:color="auto"/>
            <w:left w:val="none" w:sz="0" w:space="0" w:color="auto"/>
            <w:bottom w:val="none" w:sz="0" w:space="0" w:color="auto"/>
            <w:right w:val="none" w:sz="0" w:space="0" w:color="auto"/>
          </w:divBdr>
        </w:div>
        <w:div w:id="850491672">
          <w:marLeft w:val="446"/>
          <w:marRight w:val="0"/>
          <w:marTop w:val="0"/>
          <w:marBottom w:val="0"/>
          <w:divBdr>
            <w:top w:val="none" w:sz="0" w:space="0" w:color="auto"/>
            <w:left w:val="none" w:sz="0" w:space="0" w:color="auto"/>
            <w:bottom w:val="none" w:sz="0" w:space="0" w:color="auto"/>
            <w:right w:val="none" w:sz="0" w:space="0" w:color="auto"/>
          </w:divBdr>
        </w:div>
        <w:div w:id="301888680">
          <w:marLeft w:val="446"/>
          <w:marRight w:val="0"/>
          <w:marTop w:val="0"/>
          <w:marBottom w:val="0"/>
          <w:divBdr>
            <w:top w:val="none" w:sz="0" w:space="0" w:color="auto"/>
            <w:left w:val="none" w:sz="0" w:space="0" w:color="auto"/>
            <w:bottom w:val="none" w:sz="0" w:space="0" w:color="auto"/>
            <w:right w:val="none" w:sz="0" w:space="0" w:color="auto"/>
          </w:divBdr>
        </w:div>
        <w:div w:id="599917791">
          <w:marLeft w:val="446"/>
          <w:marRight w:val="0"/>
          <w:marTop w:val="0"/>
          <w:marBottom w:val="0"/>
          <w:divBdr>
            <w:top w:val="none" w:sz="0" w:space="0" w:color="auto"/>
            <w:left w:val="none" w:sz="0" w:space="0" w:color="auto"/>
            <w:bottom w:val="none" w:sz="0" w:space="0" w:color="auto"/>
            <w:right w:val="none" w:sz="0" w:space="0" w:color="auto"/>
          </w:divBdr>
        </w:div>
      </w:divsChild>
    </w:div>
    <w:div w:id="2014136952">
      <w:bodyDiv w:val="1"/>
      <w:marLeft w:val="0"/>
      <w:marRight w:val="0"/>
      <w:marTop w:val="0"/>
      <w:marBottom w:val="0"/>
      <w:divBdr>
        <w:top w:val="none" w:sz="0" w:space="0" w:color="auto"/>
        <w:left w:val="none" w:sz="0" w:space="0" w:color="auto"/>
        <w:bottom w:val="none" w:sz="0" w:space="0" w:color="auto"/>
        <w:right w:val="none" w:sz="0" w:space="0" w:color="auto"/>
      </w:divBdr>
    </w:div>
    <w:div w:id="2030839055">
      <w:bodyDiv w:val="1"/>
      <w:marLeft w:val="0"/>
      <w:marRight w:val="0"/>
      <w:marTop w:val="0"/>
      <w:marBottom w:val="0"/>
      <w:divBdr>
        <w:top w:val="none" w:sz="0" w:space="0" w:color="auto"/>
        <w:left w:val="none" w:sz="0" w:space="0" w:color="auto"/>
        <w:bottom w:val="none" w:sz="0" w:space="0" w:color="auto"/>
        <w:right w:val="none" w:sz="0" w:space="0" w:color="auto"/>
      </w:divBdr>
      <w:divsChild>
        <w:div w:id="362629847">
          <w:marLeft w:val="446"/>
          <w:marRight w:val="0"/>
          <w:marTop w:val="0"/>
          <w:marBottom w:val="0"/>
          <w:divBdr>
            <w:top w:val="none" w:sz="0" w:space="0" w:color="auto"/>
            <w:left w:val="none" w:sz="0" w:space="0" w:color="auto"/>
            <w:bottom w:val="none" w:sz="0" w:space="0" w:color="auto"/>
            <w:right w:val="none" w:sz="0" w:space="0" w:color="auto"/>
          </w:divBdr>
        </w:div>
        <w:div w:id="820005422">
          <w:marLeft w:val="446"/>
          <w:marRight w:val="0"/>
          <w:marTop w:val="0"/>
          <w:marBottom w:val="0"/>
          <w:divBdr>
            <w:top w:val="none" w:sz="0" w:space="0" w:color="auto"/>
            <w:left w:val="none" w:sz="0" w:space="0" w:color="auto"/>
            <w:bottom w:val="none" w:sz="0" w:space="0" w:color="auto"/>
            <w:right w:val="none" w:sz="0" w:space="0" w:color="auto"/>
          </w:divBdr>
        </w:div>
        <w:div w:id="1523282085">
          <w:marLeft w:val="446"/>
          <w:marRight w:val="0"/>
          <w:marTop w:val="0"/>
          <w:marBottom w:val="0"/>
          <w:divBdr>
            <w:top w:val="none" w:sz="0" w:space="0" w:color="auto"/>
            <w:left w:val="none" w:sz="0" w:space="0" w:color="auto"/>
            <w:bottom w:val="none" w:sz="0" w:space="0" w:color="auto"/>
            <w:right w:val="none" w:sz="0" w:space="0" w:color="auto"/>
          </w:divBdr>
        </w:div>
        <w:div w:id="212180077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7A7B8-8DE0-4C70-A56F-B47891BA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dc:creator>
  <cp:keywords/>
  <dc:description/>
  <cp:lastModifiedBy>Ros Varnes</cp:lastModifiedBy>
  <cp:revision>8</cp:revision>
  <dcterms:created xsi:type="dcterms:W3CDTF">2020-02-24T15:49:00Z</dcterms:created>
  <dcterms:modified xsi:type="dcterms:W3CDTF">2020-02-25T11:26:00Z</dcterms:modified>
</cp:coreProperties>
</file>